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45" w:rsidRDefault="00125245" w:rsidP="00125245">
      <w:pPr>
        <w:spacing w:after="116" w:line="240" w:lineRule="auto"/>
        <w:jc w:val="right"/>
        <w:rPr>
          <w:i/>
          <w:sz w:val="20"/>
          <w:szCs w:val="20"/>
        </w:rPr>
      </w:pPr>
      <w:r w:rsidRPr="00343330">
        <w:rPr>
          <w:rFonts w:ascii="Arial" w:hAnsi="Arial" w:cs="Arial"/>
          <w:i/>
          <w:sz w:val="20"/>
          <w:szCs w:val="20"/>
        </w:rPr>
        <w:t>ISBN 978-85-7846-455-4</w:t>
      </w:r>
    </w:p>
    <w:p w:rsidR="00307709" w:rsidRPr="00125245" w:rsidRDefault="00E72791" w:rsidP="001252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25245">
        <w:rPr>
          <w:rFonts w:ascii="Arial" w:hAnsi="Arial" w:cs="Arial"/>
          <w:b/>
          <w:sz w:val="24"/>
          <w:szCs w:val="24"/>
        </w:rPr>
        <w:t>ADAPTAÇÃO DE JOGOS E BRINCADEIRAS PARA CRIANÇAS SURDAS</w:t>
      </w:r>
    </w:p>
    <w:p w:rsidR="00125245" w:rsidRPr="004463B3" w:rsidRDefault="00125245" w:rsidP="001252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75D9" w:rsidRPr="00125245" w:rsidRDefault="00DD75D9" w:rsidP="004463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5245">
        <w:rPr>
          <w:rFonts w:ascii="Arial" w:hAnsi="Arial" w:cs="Arial"/>
          <w:sz w:val="24"/>
          <w:szCs w:val="24"/>
        </w:rPr>
        <w:t>Antônio Aparecido de Almeida- IPE</w:t>
      </w:r>
    </w:p>
    <w:p w:rsidR="004463B3" w:rsidRPr="00125245" w:rsidRDefault="004463B3" w:rsidP="004463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5245">
        <w:rPr>
          <w:rFonts w:ascii="Arial" w:hAnsi="Arial" w:cs="Arial"/>
          <w:sz w:val="24"/>
          <w:szCs w:val="24"/>
        </w:rPr>
        <w:t xml:space="preserve">Universidade Estadual de </w:t>
      </w:r>
      <w:proofErr w:type="spellStart"/>
      <w:proofErr w:type="gramStart"/>
      <w:r w:rsidRPr="00125245">
        <w:rPr>
          <w:rFonts w:ascii="Arial" w:hAnsi="Arial" w:cs="Arial"/>
          <w:sz w:val="24"/>
          <w:szCs w:val="24"/>
        </w:rPr>
        <w:t>Londrina_UEL</w:t>
      </w:r>
      <w:proofErr w:type="spellEnd"/>
      <w:proofErr w:type="gramEnd"/>
    </w:p>
    <w:p w:rsidR="00DD75D9" w:rsidRPr="00125245" w:rsidRDefault="00B030D9" w:rsidP="004463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8" w:history="1">
        <w:r w:rsidR="00DD75D9" w:rsidRPr="0012524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tonideaf@hotmail.com</w:t>
        </w:r>
      </w:hyperlink>
    </w:p>
    <w:p w:rsidR="004E3083" w:rsidRPr="00125245" w:rsidRDefault="004E3083" w:rsidP="00FF20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5245">
        <w:rPr>
          <w:rFonts w:ascii="Arial" w:hAnsi="Arial" w:cs="Arial"/>
          <w:sz w:val="24"/>
          <w:szCs w:val="24"/>
        </w:rPr>
        <w:t xml:space="preserve">André </w:t>
      </w:r>
      <w:proofErr w:type="spellStart"/>
      <w:r w:rsidRPr="00125245">
        <w:rPr>
          <w:rFonts w:ascii="Arial" w:hAnsi="Arial" w:cs="Arial"/>
          <w:sz w:val="24"/>
          <w:szCs w:val="24"/>
        </w:rPr>
        <w:t>Luis</w:t>
      </w:r>
      <w:proofErr w:type="spellEnd"/>
      <w:r w:rsidRPr="001252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245">
        <w:rPr>
          <w:rFonts w:ascii="Arial" w:hAnsi="Arial" w:cs="Arial"/>
          <w:sz w:val="24"/>
          <w:szCs w:val="24"/>
        </w:rPr>
        <w:t>Onório</w:t>
      </w:r>
      <w:proofErr w:type="spellEnd"/>
      <w:r w:rsidRPr="001252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245">
        <w:rPr>
          <w:rFonts w:ascii="Arial" w:hAnsi="Arial" w:cs="Arial"/>
          <w:sz w:val="24"/>
          <w:szCs w:val="24"/>
        </w:rPr>
        <w:t>Coneglian</w:t>
      </w:r>
      <w:proofErr w:type="spellEnd"/>
    </w:p>
    <w:p w:rsidR="004E3083" w:rsidRPr="00125245" w:rsidRDefault="004E3083" w:rsidP="00FF20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5245">
        <w:rPr>
          <w:rFonts w:ascii="Arial" w:hAnsi="Arial" w:cs="Arial"/>
          <w:sz w:val="24"/>
          <w:szCs w:val="24"/>
        </w:rPr>
        <w:t xml:space="preserve">Universidade Estadual de </w:t>
      </w:r>
      <w:proofErr w:type="spellStart"/>
      <w:proofErr w:type="gramStart"/>
      <w:r w:rsidRPr="00125245">
        <w:rPr>
          <w:rFonts w:ascii="Arial" w:hAnsi="Arial" w:cs="Arial"/>
          <w:sz w:val="24"/>
          <w:szCs w:val="24"/>
        </w:rPr>
        <w:t>Londrina_UEL</w:t>
      </w:r>
      <w:proofErr w:type="spellEnd"/>
      <w:proofErr w:type="gramEnd"/>
    </w:p>
    <w:p w:rsidR="004E3083" w:rsidRPr="00125245" w:rsidRDefault="00B030D9" w:rsidP="00FF20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9" w:history="1">
        <w:r w:rsidR="004E3083" w:rsidRPr="0012524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andre.coneglian@gmail.com</w:t>
        </w:r>
      </w:hyperlink>
    </w:p>
    <w:p w:rsidR="00FF20DC" w:rsidRPr="00125245" w:rsidRDefault="00FF20DC" w:rsidP="00FF20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5245">
        <w:rPr>
          <w:rFonts w:ascii="Arial" w:hAnsi="Arial" w:cs="Arial"/>
          <w:sz w:val="24"/>
          <w:szCs w:val="24"/>
        </w:rPr>
        <w:t>Cleusa Camargo de Oliveira</w:t>
      </w:r>
      <w:bookmarkEnd w:id="0"/>
    </w:p>
    <w:p w:rsidR="00FF20DC" w:rsidRPr="00125245" w:rsidRDefault="00FF20DC" w:rsidP="00FF20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5245">
        <w:rPr>
          <w:rFonts w:ascii="Arial" w:hAnsi="Arial" w:cs="Arial"/>
          <w:sz w:val="24"/>
          <w:szCs w:val="24"/>
        </w:rPr>
        <w:t>Universidade Estadual de Londrina</w:t>
      </w:r>
    </w:p>
    <w:p w:rsidR="00FF20DC" w:rsidRPr="00FF20DC" w:rsidRDefault="00B030D9" w:rsidP="00B170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10" w:history="1">
        <w:r w:rsidR="00FF20DC" w:rsidRPr="0012524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cleusa_loira@hotmail.com</w:t>
        </w:r>
      </w:hyperlink>
    </w:p>
    <w:p w:rsidR="00307709" w:rsidRDefault="00B170B8" w:rsidP="00FF20D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25245">
        <w:rPr>
          <w:rFonts w:ascii="Arial" w:hAnsi="Arial" w:cs="Arial"/>
          <w:sz w:val="24"/>
          <w:szCs w:val="24"/>
        </w:rPr>
        <w:t xml:space="preserve">Eixo </w:t>
      </w:r>
      <w:proofErr w:type="gramStart"/>
      <w:r w:rsidRPr="00125245">
        <w:rPr>
          <w:rFonts w:ascii="Arial" w:hAnsi="Arial" w:cs="Arial"/>
          <w:sz w:val="24"/>
          <w:szCs w:val="24"/>
        </w:rPr>
        <w:t>2</w:t>
      </w:r>
      <w:proofErr w:type="gramEnd"/>
      <w:r w:rsidRPr="00125245">
        <w:rPr>
          <w:rFonts w:ascii="Arial" w:hAnsi="Arial" w:cs="Arial"/>
          <w:sz w:val="24"/>
          <w:szCs w:val="24"/>
        </w:rPr>
        <w:t>: Educação</w:t>
      </w:r>
      <w:r w:rsidRPr="00FF20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diversidade e direitos huma</w:t>
      </w:r>
      <w:r w:rsidR="00FF20DC">
        <w:rPr>
          <w:rFonts w:ascii="Arial" w:hAnsi="Arial" w:cs="Arial"/>
          <w:sz w:val="24"/>
          <w:szCs w:val="24"/>
        </w:rPr>
        <w:t>nos</w:t>
      </w:r>
    </w:p>
    <w:p w:rsidR="00FF20DC" w:rsidRPr="004463B3" w:rsidRDefault="00FF20DC" w:rsidP="00FF20D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2417E" w:rsidRPr="004463B3" w:rsidRDefault="00E2417E" w:rsidP="00FF2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>Resumo</w:t>
      </w:r>
      <w:r w:rsidR="00FF20DC">
        <w:rPr>
          <w:rFonts w:ascii="Arial" w:hAnsi="Arial" w:cs="Arial"/>
          <w:b/>
          <w:sz w:val="24"/>
          <w:szCs w:val="24"/>
        </w:rPr>
        <w:t xml:space="preserve">: </w:t>
      </w:r>
      <w:r w:rsidR="00DD75D9" w:rsidRPr="004463B3">
        <w:rPr>
          <w:rFonts w:ascii="Arial" w:hAnsi="Arial" w:cs="Arial"/>
          <w:sz w:val="24"/>
          <w:szCs w:val="24"/>
        </w:rPr>
        <w:t>O presente trabalho introduz</w:t>
      </w:r>
      <w:r w:rsidRPr="004463B3">
        <w:rPr>
          <w:rFonts w:ascii="Arial" w:hAnsi="Arial" w:cs="Arial"/>
          <w:sz w:val="24"/>
          <w:szCs w:val="24"/>
        </w:rPr>
        <w:t xml:space="preserve"> </w:t>
      </w:r>
      <w:r w:rsidR="00DD75D9" w:rsidRPr="004463B3">
        <w:rPr>
          <w:rFonts w:ascii="Arial" w:hAnsi="Arial" w:cs="Arial"/>
          <w:sz w:val="24"/>
          <w:szCs w:val="24"/>
        </w:rPr>
        <w:t xml:space="preserve">uma reflexão acerca da importância dos jogos e brincadeiras para crianças surdas e ouvintes e propõe </w:t>
      </w:r>
      <w:r w:rsidRPr="004463B3">
        <w:rPr>
          <w:rFonts w:ascii="Arial" w:hAnsi="Arial" w:cs="Arial"/>
          <w:sz w:val="24"/>
          <w:szCs w:val="24"/>
        </w:rPr>
        <w:t xml:space="preserve">a adaptação de alguns jogos e brincadeiras que impossibilitariam a participação de crianças surdas no formato original. Para isso, </w:t>
      </w:r>
      <w:r w:rsidR="00DD75D9" w:rsidRPr="004463B3">
        <w:rPr>
          <w:rFonts w:ascii="Arial" w:hAnsi="Arial" w:cs="Arial"/>
          <w:sz w:val="24"/>
          <w:szCs w:val="24"/>
        </w:rPr>
        <w:t>foram coletados alguns</w:t>
      </w:r>
      <w:r w:rsidRPr="004463B3">
        <w:rPr>
          <w:rFonts w:ascii="Arial" w:hAnsi="Arial" w:cs="Arial"/>
          <w:sz w:val="24"/>
          <w:szCs w:val="24"/>
        </w:rPr>
        <w:t xml:space="preserve"> jogos em um material pensado para</w:t>
      </w:r>
      <w:r w:rsidR="00DD75D9" w:rsidRPr="004463B3">
        <w:rPr>
          <w:rFonts w:ascii="Arial" w:hAnsi="Arial" w:cs="Arial"/>
          <w:sz w:val="24"/>
          <w:szCs w:val="24"/>
        </w:rPr>
        <w:t xml:space="preserve"> crianças ouvintes e modificado seu formato para contemplar a participação de crianças surdas.</w:t>
      </w:r>
      <w:r w:rsidR="00FF20DC">
        <w:rPr>
          <w:rFonts w:ascii="Arial" w:hAnsi="Arial" w:cs="Arial"/>
          <w:sz w:val="24"/>
          <w:szCs w:val="24"/>
        </w:rPr>
        <w:t xml:space="preserve"> O referencial teórico ressalta os benefícios dos jogos e brincadeiras para o desenvolvimento infantil.</w:t>
      </w:r>
    </w:p>
    <w:p w:rsidR="003204D9" w:rsidRDefault="003204D9" w:rsidP="003077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5D9" w:rsidRPr="004463B3" w:rsidRDefault="00DD75D9" w:rsidP="003077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>Palavras- chave</w:t>
      </w:r>
      <w:r w:rsidRPr="004463B3">
        <w:rPr>
          <w:rFonts w:ascii="Arial" w:hAnsi="Arial" w:cs="Arial"/>
          <w:sz w:val="24"/>
          <w:szCs w:val="24"/>
        </w:rPr>
        <w:t xml:space="preserve">: </w:t>
      </w:r>
      <w:r w:rsidR="00153D96" w:rsidRPr="00153D96">
        <w:rPr>
          <w:rFonts w:ascii="Arial" w:hAnsi="Arial" w:cs="Arial"/>
          <w:sz w:val="24"/>
          <w:szCs w:val="24"/>
        </w:rPr>
        <w:t>Jogos adaptados.  Educação. Surdos.</w:t>
      </w:r>
    </w:p>
    <w:p w:rsidR="003204D9" w:rsidRDefault="003204D9" w:rsidP="003204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7709" w:rsidRPr="004463B3" w:rsidRDefault="00A14630" w:rsidP="003204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>Introdução</w:t>
      </w:r>
    </w:p>
    <w:p w:rsidR="00C711B8" w:rsidRPr="004463B3" w:rsidRDefault="0030770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Os jogos e brincadeiras são essenciais para o desenvolvimento integral das crianças e fazem parte da cultura infantil. Desde muito cedo, os adultos fazem brincadeiras com os bebês, intera</w:t>
      </w:r>
      <w:r w:rsidR="00C711B8" w:rsidRPr="004463B3">
        <w:rPr>
          <w:rFonts w:ascii="Arial" w:hAnsi="Arial" w:cs="Arial"/>
          <w:sz w:val="24"/>
          <w:szCs w:val="24"/>
        </w:rPr>
        <w:t>gindo por meio da língua falada,</w:t>
      </w:r>
      <w:r w:rsidRPr="004463B3">
        <w:rPr>
          <w:rFonts w:ascii="Arial" w:hAnsi="Arial" w:cs="Arial"/>
          <w:sz w:val="24"/>
          <w:szCs w:val="24"/>
        </w:rPr>
        <w:t xml:space="preserve"> no caso de crianças ouvintes, e pela língua de sinais com os bebês surdos; e os bebês também interagem utilizando a linguagem corporal, do riso, das expressões corporais. </w:t>
      </w:r>
    </w:p>
    <w:p w:rsidR="00C711B8" w:rsidRPr="004463B3" w:rsidRDefault="0030770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Assim, a brincadeira passa a fazer parte da vida das crianças e permanece ao longo da vida adulta, porém, de forma menos frequente e com características diferenciadas. Porém, a maioria das brincadeiras foi criada para crianças ouvintes, como os jogos cantados por exemplo. </w:t>
      </w:r>
    </w:p>
    <w:p w:rsidR="00C711B8" w:rsidRPr="004463B3" w:rsidRDefault="0030770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Para que as crianças surdas não fiquem em desvantagem e possam expressar sua ludicidade é necessário que tais brincadeiras sejam adaptadas.</w:t>
      </w:r>
      <w:r w:rsidR="00C711B8" w:rsidRPr="004463B3">
        <w:rPr>
          <w:rFonts w:ascii="Arial" w:hAnsi="Arial" w:cs="Arial"/>
          <w:sz w:val="24"/>
          <w:szCs w:val="24"/>
        </w:rPr>
        <w:t xml:space="preserve"> Desse modo, p</w:t>
      </w:r>
      <w:r w:rsidR="002A1CAA" w:rsidRPr="004463B3">
        <w:rPr>
          <w:rFonts w:ascii="Arial" w:hAnsi="Arial" w:cs="Arial"/>
          <w:sz w:val="24"/>
          <w:szCs w:val="24"/>
        </w:rPr>
        <w:t xml:space="preserve">retendemos, com esse trabalho, coletar algumas brincadeiras, adaptadas em Libras para crianças surdas. </w:t>
      </w:r>
    </w:p>
    <w:p w:rsidR="002A1CAA" w:rsidRPr="004463B3" w:rsidRDefault="002A1CAA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lastRenderedPageBreak/>
        <w:t xml:space="preserve">Primeiramente, faremos uma breve exposição literária contemplando a temática no sentido de demonstrar a importância dos jogos e brincadeiras no desenvolvimento das crianças, mediados pela língua de sinais. </w:t>
      </w:r>
    </w:p>
    <w:p w:rsidR="002A1CAA" w:rsidRPr="004463B3" w:rsidRDefault="002A1CAA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A1CAA" w:rsidRPr="004463B3" w:rsidRDefault="002A1CAA" w:rsidP="00E727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 xml:space="preserve">Concepções </w:t>
      </w:r>
      <w:r w:rsidR="00C711B8" w:rsidRPr="004463B3">
        <w:rPr>
          <w:rFonts w:ascii="Arial" w:hAnsi="Arial" w:cs="Arial"/>
          <w:b/>
          <w:sz w:val="24"/>
          <w:szCs w:val="24"/>
        </w:rPr>
        <w:t>teóricas</w:t>
      </w:r>
      <w:r w:rsidR="00925A24" w:rsidRPr="004463B3">
        <w:rPr>
          <w:rFonts w:ascii="Arial" w:hAnsi="Arial" w:cs="Arial"/>
          <w:b/>
          <w:sz w:val="24"/>
          <w:szCs w:val="24"/>
        </w:rPr>
        <w:t xml:space="preserve"> e aspectos históricos</w:t>
      </w:r>
      <w:r w:rsidR="00C711B8" w:rsidRPr="004463B3">
        <w:rPr>
          <w:rFonts w:ascii="Arial" w:hAnsi="Arial" w:cs="Arial"/>
          <w:b/>
          <w:sz w:val="24"/>
          <w:szCs w:val="24"/>
        </w:rPr>
        <w:t xml:space="preserve"> acerca dos jogos e brincadeiras</w:t>
      </w:r>
    </w:p>
    <w:p w:rsidR="003204D9" w:rsidRDefault="003204D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116F0" w:rsidRPr="004463B3" w:rsidRDefault="00B116F0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Diversos autores discorrem acerca dos conceitos atribuídos aos jogos e brincadeiras. </w:t>
      </w:r>
      <w:proofErr w:type="spellStart"/>
      <w:r w:rsidRPr="004463B3">
        <w:rPr>
          <w:rFonts w:ascii="Arial" w:hAnsi="Arial" w:cs="Arial"/>
          <w:sz w:val="24"/>
          <w:szCs w:val="24"/>
        </w:rPr>
        <w:t>Kishimoto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 (1997) faz algumas considerações acerca das brincadeiras e dos brinquedos de acordo com os contextos sociais. Esses dois elementos são apresentados com sentidos opostos e até contraditórios. Enquanto a brincadeira é vista tanto como ação livre como atividade direcionada por um adulto, o brinquedo seria qualquer objeto que proporciona a brincadeira espontânea ou está relacionada ao ensino de conteúdos escolares. A diferença entre a espontaneidade e o direcionamento das brincadeiras, entre a ludicidade concebida como fim em si mesma ou visando </w:t>
      </w:r>
      <w:proofErr w:type="gramStart"/>
      <w:r w:rsidRPr="004463B3">
        <w:rPr>
          <w:rFonts w:ascii="Arial" w:hAnsi="Arial" w:cs="Arial"/>
          <w:sz w:val="24"/>
          <w:szCs w:val="24"/>
        </w:rPr>
        <w:t>a</w:t>
      </w:r>
      <w:proofErr w:type="gramEnd"/>
      <w:r w:rsidRPr="004463B3">
        <w:rPr>
          <w:rFonts w:ascii="Arial" w:hAnsi="Arial" w:cs="Arial"/>
          <w:sz w:val="24"/>
          <w:szCs w:val="24"/>
        </w:rPr>
        <w:t xml:space="preserve"> aquisição de c</w:t>
      </w:r>
      <w:r w:rsidR="00DA3E45" w:rsidRPr="004463B3">
        <w:rPr>
          <w:rFonts w:ascii="Arial" w:hAnsi="Arial" w:cs="Arial"/>
          <w:sz w:val="24"/>
          <w:szCs w:val="24"/>
        </w:rPr>
        <w:t>onteúdos específicos é o que diferencia esses dois conceitos chave.</w:t>
      </w:r>
    </w:p>
    <w:p w:rsidR="00DA3E45" w:rsidRPr="004463B3" w:rsidRDefault="00DA3E45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Para Wittgenstein (1999)</w:t>
      </w:r>
      <w:r w:rsidR="00B116F0" w:rsidRPr="004463B3">
        <w:rPr>
          <w:rFonts w:ascii="Arial" w:hAnsi="Arial" w:cs="Arial"/>
          <w:sz w:val="24"/>
          <w:szCs w:val="24"/>
        </w:rPr>
        <w:t xml:space="preserve">, “jogo, brinquedo e brincadeira” </w:t>
      </w:r>
      <w:r w:rsidRPr="004463B3">
        <w:rPr>
          <w:rFonts w:ascii="Arial" w:hAnsi="Arial" w:cs="Arial"/>
          <w:sz w:val="24"/>
          <w:szCs w:val="24"/>
        </w:rPr>
        <w:t>apresentam objetivo</w:t>
      </w:r>
      <w:r w:rsidR="004463B3">
        <w:rPr>
          <w:rFonts w:ascii="Arial" w:hAnsi="Arial" w:cs="Arial"/>
          <w:sz w:val="24"/>
          <w:szCs w:val="24"/>
        </w:rPr>
        <w:t>s</w:t>
      </w:r>
      <w:r w:rsidRPr="004463B3">
        <w:rPr>
          <w:rFonts w:ascii="Arial" w:hAnsi="Arial" w:cs="Arial"/>
          <w:sz w:val="24"/>
          <w:szCs w:val="24"/>
        </w:rPr>
        <w:t xml:space="preserve"> semelhantes em alguns momentos e diferentes em outros</w:t>
      </w:r>
      <w:r w:rsidR="00B116F0" w:rsidRPr="004463B3">
        <w:rPr>
          <w:rFonts w:ascii="Arial" w:hAnsi="Arial" w:cs="Arial"/>
          <w:sz w:val="24"/>
          <w:szCs w:val="24"/>
        </w:rPr>
        <w:t>.</w:t>
      </w:r>
    </w:p>
    <w:p w:rsidR="00B116F0" w:rsidRPr="004463B3" w:rsidRDefault="00DA3E45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Esse autor, ao se referir</w:t>
      </w:r>
      <w:r w:rsidR="00B116F0" w:rsidRPr="004463B3">
        <w:rPr>
          <w:rFonts w:ascii="Arial" w:hAnsi="Arial" w:cs="Arial"/>
          <w:sz w:val="24"/>
          <w:szCs w:val="24"/>
        </w:rPr>
        <w:t xml:space="preserve"> aos jogos de tabuleiros, de bola, </w:t>
      </w:r>
      <w:r w:rsidRPr="004463B3">
        <w:rPr>
          <w:rFonts w:ascii="Arial" w:hAnsi="Arial" w:cs="Arial"/>
          <w:sz w:val="24"/>
          <w:szCs w:val="24"/>
        </w:rPr>
        <w:t>entre outros jogos, indaga sobre o que há de</w:t>
      </w:r>
      <w:r w:rsidR="00B116F0" w:rsidRPr="004463B3">
        <w:rPr>
          <w:rFonts w:ascii="Arial" w:hAnsi="Arial" w:cs="Arial"/>
          <w:sz w:val="24"/>
          <w:szCs w:val="24"/>
        </w:rPr>
        <w:t xml:space="preserve"> comum e </w:t>
      </w:r>
      <w:r w:rsidRPr="004463B3">
        <w:rPr>
          <w:rFonts w:ascii="Arial" w:hAnsi="Arial" w:cs="Arial"/>
          <w:sz w:val="24"/>
          <w:szCs w:val="24"/>
        </w:rPr>
        <w:t>o que há de divergente entre</w:t>
      </w:r>
      <w:r w:rsidR="00B116F0" w:rsidRPr="004463B3">
        <w:rPr>
          <w:rFonts w:ascii="Arial" w:hAnsi="Arial" w:cs="Arial"/>
          <w:sz w:val="24"/>
          <w:szCs w:val="24"/>
        </w:rPr>
        <w:t xml:space="preserve"> eles</w:t>
      </w:r>
      <w:r w:rsidRPr="004463B3">
        <w:rPr>
          <w:rFonts w:ascii="Arial" w:hAnsi="Arial" w:cs="Arial"/>
          <w:sz w:val="24"/>
          <w:szCs w:val="24"/>
        </w:rPr>
        <w:t>.</w:t>
      </w:r>
      <w:r w:rsidR="00B116F0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 xml:space="preserve">Dá exemplos </w:t>
      </w:r>
      <w:r w:rsidR="00B116F0" w:rsidRPr="004463B3">
        <w:rPr>
          <w:rFonts w:ascii="Arial" w:hAnsi="Arial" w:cs="Arial"/>
          <w:sz w:val="24"/>
          <w:szCs w:val="24"/>
        </w:rPr>
        <w:t>dos brinquedos de roda das crianças,</w:t>
      </w:r>
      <w:r w:rsidRPr="004463B3">
        <w:rPr>
          <w:rFonts w:ascii="Arial" w:hAnsi="Arial" w:cs="Arial"/>
          <w:sz w:val="24"/>
          <w:szCs w:val="24"/>
        </w:rPr>
        <w:t xml:space="preserve"> em que</w:t>
      </w:r>
      <w:r w:rsidR="00B116F0" w:rsidRPr="004463B3">
        <w:rPr>
          <w:rFonts w:ascii="Arial" w:hAnsi="Arial" w:cs="Arial"/>
          <w:sz w:val="24"/>
          <w:szCs w:val="24"/>
        </w:rPr>
        <w:t xml:space="preserve"> “o elemento de divertimento está presente”, </w:t>
      </w:r>
      <w:r w:rsidRPr="004463B3">
        <w:rPr>
          <w:rFonts w:ascii="Arial" w:hAnsi="Arial" w:cs="Arial"/>
          <w:sz w:val="24"/>
          <w:szCs w:val="24"/>
        </w:rPr>
        <w:t>no que diz respeito aos jogos e brincadeiras</w:t>
      </w:r>
      <w:r w:rsidR="00B116F0" w:rsidRPr="004463B3">
        <w:rPr>
          <w:rFonts w:ascii="Arial" w:hAnsi="Arial" w:cs="Arial"/>
          <w:sz w:val="24"/>
          <w:szCs w:val="24"/>
        </w:rPr>
        <w:t>, “mas quantos outros traços característicos dos jogos desapareceram?” (WITTGENSTEIN, 1999, p. 52).</w:t>
      </w:r>
    </w:p>
    <w:p w:rsidR="00D7288D" w:rsidRPr="004463B3" w:rsidRDefault="00DA3E45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Outro autor que tece considerações acerca do jogo é </w:t>
      </w:r>
      <w:proofErr w:type="spellStart"/>
      <w:r w:rsidR="00D7288D" w:rsidRPr="004463B3">
        <w:rPr>
          <w:rFonts w:ascii="Arial" w:hAnsi="Arial" w:cs="Arial"/>
          <w:sz w:val="24"/>
          <w:szCs w:val="24"/>
        </w:rPr>
        <w:t>Huizinga</w:t>
      </w:r>
      <w:proofErr w:type="spellEnd"/>
      <w:r w:rsidR="00D7288D" w:rsidRPr="004463B3">
        <w:rPr>
          <w:rFonts w:ascii="Arial" w:hAnsi="Arial" w:cs="Arial"/>
          <w:sz w:val="24"/>
          <w:szCs w:val="24"/>
        </w:rPr>
        <w:t xml:space="preserve"> (20</w:t>
      </w:r>
      <w:r w:rsidRPr="004463B3">
        <w:rPr>
          <w:rFonts w:ascii="Arial" w:hAnsi="Arial" w:cs="Arial"/>
          <w:sz w:val="24"/>
          <w:szCs w:val="24"/>
        </w:rPr>
        <w:t>01). A</w:t>
      </w:r>
      <w:r w:rsidR="00D7288D" w:rsidRPr="004463B3">
        <w:rPr>
          <w:rFonts w:ascii="Arial" w:hAnsi="Arial" w:cs="Arial"/>
          <w:sz w:val="24"/>
          <w:szCs w:val="24"/>
        </w:rPr>
        <w:t xml:space="preserve">o </w:t>
      </w:r>
      <w:r w:rsidRPr="004463B3">
        <w:rPr>
          <w:rFonts w:ascii="Arial" w:hAnsi="Arial" w:cs="Arial"/>
          <w:sz w:val="24"/>
          <w:szCs w:val="24"/>
        </w:rPr>
        <w:t>tomar como ponto de partida</w:t>
      </w:r>
      <w:r w:rsidR="00D7288D" w:rsidRPr="004463B3">
        <w:rPr>
          <w:rFonts w:ascii="Arial" w:hAnsi="Arial" w:cs="Arial"/>
          <w:sz w:val="24"/>
          <w:szCs w:val="24"/>
        </w:rPr>
        <w:t xml:space="preserve"> o jogo como elemento da cultura, </w:t>
      </w:r>
      <w:r w:rsidRPr="004463B3">
        <w:rPr>
          <w:rFonts w:ascii="Arial" w:hAnsi="Arial" w:cs="Arial"/>
          <w:sz w:val="24"/>
          <w:szCs w:val="24"/>
        </w:rPr>
        <w:t>demonstra</w:t>
      </w:r>
      <w:r w:rsidR="00D7288D" w:rsidRPr="004463B3">
        <w:rPr>
          <w:rFonts w:ascii="Arial" w:hAnsi="Arial" w:cs="Arial"/>
          <w:sz w:val="24"/>
          <w:szCs w:val="24"/>
        </w:rPr>
        <w:t xml:space="preserve"> que </w:t>
      </w:r>
      <w:r w:rsidRPr="004463B3">
        <w:rPr>
          <w:rFonts w:ascii="Arial" w:hAnsi="Arial" w:cs="Arial"/>
          <w:sz w:val="24"/>
          <w:szCs w:val="24"/>
        </w:rPr>
        <w:t>a</w:t>
      </w:r>
      <w:r w:rsidR="00C711B8" w:rsidRPr="004463B3">
        <w:rPr>
          <w:rFonts w:ascii="Arial" w:hAnsi="Arial" w:cs="Arial"/>
          <w:sz w:val="24"/>
          <w:szCs w:val="24"/>
        </w:rPr>
        <w:t xml:space="preserve"> </w:t>
      </w:r>
      <w:r w:rsidR="00D7288D" w:rsidRPr="004463B3">
        <w:rPr>
          <w:rFonts w:ascii="Arial" w:hAnsi="Arial" w:cs="Arial"/>
          <w:sz w:val="24"/>
          <w:szCs w:val="24"/>
        </w:rPr>
        <w:t>atividade</w:t>
      </w:r>
      <w:r w:rsidRPr="004463B3">
        <w:rPr>
          <w:rFonts w:ascii="Arial" w:hAnsi="Arial" w:cs="Arial"/>
          <w:sz w:val="24"/>
          <w:szCs w:val="24"/>
        </w:rPr>
        <w:t xml:space="preserve"> lúdica não é</w:t>
      </w:r>
      <w:r w:rsidR="00D7288D" w:rsidRPr="004463B3">
        <w:rPr>
          <w:rFonts w:ascii="Arial" w:hAnsi="Arial" w:cs="Arial"/>
          <w:sz w:val="24"/>
          <w:szCs w:val="24"/>
        </w:rPr>
        <w:t xml:space="preserve"> inata, </w:t>
      </w:r>
      <w:r w:rsidRPr="004463B3">
        <w:rPr>
          <w:rFonts w:ascii="Arial" w:hAnsi="Arial" w:cs="Arial"/>
          <w:sz w:val="24"/>
          <w:szCs w:val="24"/>
        </w:rPr>
        <w:t>não é biológica e nem se dá</w:t>
      </w:r>
      <w:r w:rsidR="00D7288D" w:rsidRPr="004463B3">
        <w:rPr>
          <w:rFonts w:ascii="Arial" w:hAnsi="Arial" w:cs="Arial"/>
          <w:sz w:val="24"/>
          <w:szCs w:val="24"/>
        </w:rPr>
        <w:t xml:space="preserve"> de </w:t>
      </w:r>
      <w:r w:rsidRPr="004463B3">
        <w:rPr>
          <w:rFonts w:ascii="Arial" w:hAnsi="Arial" w:cs="Arial"/>
          <w:sz w:val="24"/>
          <w:szCs w:val="24"/>
        </w:rPr>
        <w:t>modo</w:t>
      </w:r>
      <w:r w:rsidR="00D7288D" w:rsidRPr="004463B3">
        <w:rPr>
          <w:rFonts w:ascii="Arial" w:hAnsi="Arial" w:cs="Arial"/>
          <w:sz w:val="24"/>
          <w:szCs w:val="24"/>
        </w:rPr>
        <w:t xml:space="preserve"> natural, na criança. </w:t>
      </w:r>
      <w:r w:rsidRPr="004463B3">
        <w:rPr>
          <w:rFonts w:ascii="Arial" w:hAnsi="Arial" w:cs="Arial"/>
          <w:sz w:val="24"/>
          <w:szCs w:val="24"/>
        </w:rPr>
        <w:t>Pondera que</w:t>
      </w:r>
      <w:r w:rsidR="00D7288D" w:rsidRPr="004463B3">
        <w:rPr>
          <w:rFonts w:ascii="Arial" w:hAnsi="Arial" w:cs="Arial"/>
          <w:sz w:val="24"/>
          <w:szCs w:val="24"/>
        </w:rPr>
        <w:t>:</w:t>
      </w:r>
    </w:p>
    <w:p w:rsidR="00D7288D" w:rsidRPr="00B170B8" w:rsidRDefault="00C711B8" w:rsidP="00E72791">
      <w:pPr>
        <w:spacing w:after="0" w:line="240" w:lineRule="auto"/>
        <w:ind w:left="2268" w:firstLine="1701"/>
        <w:jc w:val="both"/>
        <w:rPr>
          <w:rFonts w:ascii="Arial" w:hAnsi="Arial" w:cs="Arial"/>
        </w:rPr>
      </w:pPr>
      <w:r w:rsidRPr="00B170B8">
        <w:rPr>
          <w:rFonts w:ascii="Arial" w:hAnsi="Arial" w:cs="Arial"/>
        </w:rPr>
        <w:t>[</w:t>
      </w:r>
      <w:r w:rsidR="00D7288D" w:rsidRPr="00B170B8">
        <w:rPr>
          <w:rFonts w:ascii="Arial" w:hAnsi="Arial" w:cs="Arial"/>
        </w:rPr>
        <w:t>...</w:t>
      </w:r>
      <w:r w:rsidRPr="00B170B8">
        <w:rPr>
          <w:rFonts w:ascii="Arial" w:hAnsi="Arial" w:cs="Arial"/>
        </w:rPr>
        <w:t>]</w:t>
      </w:r>
      <w:r w:rsidR="00D7288D" w:rsidRPr="00B170B8">
        <w:rPr>
          <w:rFonts w:ascii="Arial" w:hAnsi="Arial" w:cs="Arial"/>
        </w:rPr>
        <w:t xml:space="preserve"> o jogo é uma atividade ou ocupação voluntária, exercida dentro de certos e determinados limites de</w:t>
      </w:r>
      <w:r w:rsidRPr="00B170B8">
        <w:rPr>
          <w:rFonts w:ascii="Arial" w:hAnsi="Arial" w:cs="Arial"/>
        </w:rPr>
        <w:t xml:space="preserve"> </w:t>
      </w:r>
      <w:r w:rsidR="00D7288D" w:rsidRPr="00B170B8">
        <w:rPr>
          <w:rFonts w:ascii="Arial" w:hAnsi="Arial" w:cs="Arial"/>
        </w:rPr>
        <w:t>te</w:t>
      </w:r>
      <w:r w:rsidRPr="00B170B8">
        <w:rPr>
          <w:rFonts w:ascii="Arial" w:hAnsi="Arial" w:cs="Arial"/>
        </w:rPr>
        <w:t xml:space="preserve">mpo e de espaço, segundo </w:t>
      </w:r>
      <w:proofErr w:type="gramStart"/>
      <w:r w:rsidRPr="00B170B8">
        <w:rPr>
          <w:rFonts w:ascii="Arial" w:hAnsi="Arial" w:cs="Arial"/>
        </w:rPr>
        <w:t xml:space="preserve">regras </w:t>
      </w:r>
      <w:r w:rsidR="00D7288D" w:rsidRPr="00B170B8">
        <w:rPr>
          <w:rFonts w:ascii="Arial" w:hAnsi="Arial" w:cs="Arial"/>
        </w:rPr>
        <w:t>livremente convertidas</w:t>
      </w:r>
      <w:proofErr w:type="gramEnd"/>
      <w:r w:rsidR="00D7288D" w:rsidRPr="00B170B8">
        <w:rPr>
          <w:rFonts w:ascii="Arial" w:hAnsi="Arial" w:cs="Arial"/>
        </w:rPr>
        <w:t>, mas absolutamente obrigatórias, dotado de um</w:t>
      </w:r>
      <w:r w:rsidRPr="00B170B8">
        <w:rPr>
          <w:rFonts w:ascii="Arial" w:hAnsi="Arial" w:cs="Arial"/>
        </w:rPr>
        <w:t xml:space="preserve"> </w:t>
      </w:r>
      <w:r w:rsidR="00D7288D" w:rsidRPr="00B170B8">
        <w:rPr>
          <w:rFonts w:ascii="Arial" w:hAnsi="Arial" w:cs="Arial"/>
        </w:rPr>
        <w:t>fim em si mesmo, acompanhado de um sentimento de tensão e de alegria e de uma consciência de ser</w:t>
      </w:r>
      <w:r w:rsidRPr="00B170B8">
        <w:rPr>
          <w:rFonts w:ascii="Arial" w:hAnsi="Arial" w:cs="Arial"/>
        </w:rPr>
        <w:t xml:space="preserve"> </w:t>
      </w:r>
      <w:r w:rsidR="00D7288D" w:rsidRPr="00B170B8">
        <w:rPr>
          <w:rFonts w:ascii="Arial" w:hAnsi="Arial" w:cs="Arial"/>
        </w:rPr>
        <w:t xml:space="preserve">diferente da vida quotidiana. (HUIZINGA, 2001, p. 33) </w:t>
      </w:r>
    </w:p>
    <w:p w:rsidR="00D7288D" w:rsidRPr="004463B3" w:rsidRDefault="00D7288D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7288D" w:rsidRPr="004463B3" w:rsidRDefault="00FF4CF2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lastRenderedPageBreak/>
        <w:t xml:space="preserve">Se considerarmos essa definição de </w:t>
      </w:r>
      <w:proofErr w:type="spellStart"/>
      <w:r w:rsidRPr="004463B3">
        <w:rPr>
          <w:rFonts w:ascii="Arial" w:hAnsi="Arial" w:cs="Arial"/>
          <w:sz w:val="24"/>
          <w:szCs w:val="24"/>
        </w:rPr>
        <w:t>Huizinga</w:t>
      </w:r>
      <w:proofErr w:type="spellEnd"/>
      <w:r w:rsidR="00D7288D" w:rsidRPr="004463B3">
        <w:rPr>
          <w:rFonts w:ascii="Arial" w:hAnsi="Arial" w:cs="Arial"/>
          <w:sz w:val="24"/>
          <w:szCs w:val="24"/>
        </w:rPr>
        <w:t>, pode</w:t>
      </w:r>
      <w:r w:rsidRPr="004463B3">
        <w:rPr>
          <w:rFonts w:ascii="Arial" w:hAnsi="Arial" w:cs="Arial"/>
          <w:sz w:val="24"/>
          <w:szCs w:val="24"/>
        </w:rPr>
        <w:t xml:space="preserve">mos </w:t>
      </w:r>
      <w:r w:rsidR="00D7288D" w:rsidRPr="004463B3">
        <w:rPr>
          <w:rFonts w:ascii="Arial" w:hAnsi="Arial" w:cs="Arial"/>
          <w:sz w:val="24"/>
          <w:szCs w:val="24"/>
        </w:rPr>
        <w:t>evidencia</w:t>
      </w:r>
      <w:r w:rsidR="00C711B8" w:rsidRPr="004463B3">
        <w:rPr>
          <w:rFonts w:ascii="Arial" w:hAnsi="Arial" w:cs="Arial"/>
          <w:sz w:val="24"/>
          <w:szCs w:val="24"/>
        </w:rPr>
        <w:t xml:space="preserve">r que </w:t>
      </w:r>
      <w:r w:rsidRPr="004463B3">
        <w:rPr>
          <w:rFonts w:ascii="Arial" w:hAnsi="Arial" w:cs="Arial"/>
          <w:sz w:val="24"/>
          <w:szCs w:val="24"/>
        </w:rPr>
        <w:t>um</w:t>
      </w:r>
      <w:r w:rsidR="00C711B8" w:rsidRPr="004463B3">
        <w:rPr>
          <w:rFonts w:ascii="Arial" w:hAnsi="Arial" w:cs="Arial"/>
          <w:sz w:val="24"/>
          <w:szCs w:val="24"/>
        </w:rPr>
        <w:t xml:space="preserve">a </w:t>
      </w:r>
      <w:r w:rsidRPr="004463B3">
        <w:rPr>
          <w:rFonts w:ascii="Arial" w:hAnsi="Arial" w:cs="Arial"/>
          <w:sz w:val="24"/>
          <w:szCs w:val="24"/>
        </w:rPr>
        <w:t>das principais</w:t>
      </w:r>
      <w:r w:rsidR="00C711B8" w:rsidRPr="004463B3">
        <w:rPr>
          <w:rFonts w:ascii="Arial" w:hAnsi="Arial" w:cs="Arial"/>
          <w:sz w:val="24"/>
          <w:szCs w:val="24"/>
        </w:rPr>
        <w:t xml:space="preserve"> característica</w:t>
      </w:r>
      <w:r w:rsidRPr="004463B3">
        <w:rPr>
          <w:rFonts w:ascii="Arial" w:hAnsi="Arial" w:cs="Arial"/>
          <w:sz w:val="24"/>
          <w:szCs w:val="24"/>
        </w:rPr>
        <w:t>s</w:t>
      </w:r>
      <w:r w:rsidR="00C711B8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>do jogo se refere à espontaneidade, trata-se de</w:t>
      </w:r>
      <w:r w:rsidR="00D7288D" w:rsidRPr="004463B3">
        <w:rPr>
          <w:rFonts w:ascii="Arial" w:hAnsi="Arial" w:cs="Arial"/>
          <w:sz w:val="24"/>
          <w:szCs w:val="24"/>
        </w:rPr>
        <w:t xml:space="preserve"> uma atividade livre</w:t>
      </w:r>
      <w:r w:rsidRPr="004463B3">
        <w:rPr>
          <w:rFonts w:ascii="Arial" w:hAnsi="Arial" w:cs="Arial"/>
          <w:sz w:val="24"/>
          <w:szCs w:val="24"/>
        </w:rPr>
        <w:t>, de modo que, ao</w:t>
      </w:r>
      <w:r w:rsidR="00D7288D" w:rsidRPr="004463B3">
        <w:rPr>
          <w:rFonts w:ascii="Arial" w:hAnsi="Arial" w:cs="Arial"/>
          <w:sz w:val="24"/>
          <w:szCs w:val="24"/>
        </w:rPr>
        <w:t xml:space="preserve"> sujeit</w:t>
      </w:r>
      <w:r w:rsidRPr="004463B3">
        <w:rPr>
          <w:rFonts w:ascii="Arial" w:hAnsi="Arial" w:cs="Arial"/>
          <w:sz w:val="24"/>
          <w:szCs w:val="24"/>
        </w:rPr>
        <w:t xml:space="preserve">ar-se </w:t>
      </w:r>
      <w:proofErr w:type="gramStart"/>
      <w:r w:rsidRPr="004463B3">
        <w:rPr>
          <w:rFonts w:ascii="Arial" w:hAnsi="Arial" w:cs="Arial"/>
          <w:sz w:val="24"/>
          <w:szCs w:val="24"/>
        </w:rPr>
        <w:t>à</w:t>
      </w:r>
      <w:proofErr w:type="gramEnd"/>
      <w:r w:rsidR="00D7288D" w:rsidRPr="004463B3">
        <w:rPr>
          <w:rFonts w:ascii="Arial" w:hAnsi="Arial" w:cs="Arial"/>
          <w:sz w:val="24"/>
          <w:szCs w:val="24"/>
        </w:rPr>
        <w:t xml:space="preserve"> ordens, </w:t>
      </w:r>
      <w:r w:rsidRPr="004463B3">
        <w:rPr>
          <w:rFonts w:ascii="Arial" w:hAnsi="Arial" w:cs="Arial"/>
          <w:sz w:val="24"/>
          <w:szCs w:val="24"/>
        </w:rPr>
        <w:t>não pode ser considerado mais como</w:t>
      </w:r>
      <w:r w:rsidR="00D7288D" w:rsidRPr="004463B3">
        <w:rPr>
          <w:rFonts w:ascii="Arial" w:hAnsi="Arial" w:cs="Arial"/>
          <w:sz w:val="24"/>
          <w:szCs w:val="24"/>
        </w:rPr>
        <w:t xml:space="preserve"> </w:t>
      </w:r>
      <w:r w:rsidR="00C711B8" w:rsidRPr="004463B3">
        <w:rPr>
          <w:rFonts w:ascii="Arial" w:hAnsi="Arial" w:cs="Arial"/>
          <w:sz w:val="24"/>
          <w:szCs w:val="24"/>
        </w:rPr>
        <w:t>j</w:t>
      </w:r>
      <w:r w:rsidR="00D7288D" w:rsidRPr="004463B3">
        <w:rPr>
          <w:rFonts w:ascii="Arial" w:hAnsi="Arial" w:cs="Arial"/>
          <w:sz w:val="24"/>
          <w:szCs w:val="24"/>
        </w:rPr>
        <w:t xml:space="preserve">ogo; </w:t>
      </w:r>
      <w:r w:rsidRPr="004463B3">
        <w:rPr>
          <w:rFonts w:ascii="Arial" w:hAnsi="Arial" w:cs="Arial"/>
          <w:sz w:val="24"/>
          <w:szCs w:val="24"/>
        </w:rPr>
        <w:t xml:space="preserve">em </w:t>
      </w:r>
      <w:r w:rsidR="00D7288D" w:rsidRPr="004463B3">
        <w:rPr>
          <w:rFonts w:ascii="Arial" w:hAnsi="Arial" w:cs="Arial"/>
          <w:sz w:val="24"/>
          <w:szCs w:val="24"/>
        </w:rPr>
        <w:t>segund</w:t>
      </w:r>
      <w:r w:rsidRPr="004463B3">
        <w:rPr>
          <w:rFonts w:ascii="Arial" w:hAnsi="Arial" w:cs="Arial"/>
          <w:sz w:val="24"/>
          <w:szCs w:val="24"/>
        </w:rPr>
        <w:t>o lugar, trata-se de</w:t>
      </w:r>
      <w:r w:rsidR="00D7288D" w:rsidRPr="004463B3">
        <w:rPr>
          <w:rFonts w:ascii="Arial" w:hAnsi="Arial" w:cs="Arial"/>
          <w:sz w:val="24"/>
          <w:szCs w:val="24"/>
        </w:rPr>
        <w:t xml:space="preserve"> uma atividade que </w:t>
      </w:r>
      <w:r w:rsidRPr="004463B3">
        <w:rPr>
          <w:rFonts w:ascii="Arial" w:hAnsi="Arial" w:cs="Arial"/>
          <w:sz w:val="24"/>
          <w:szCs w:val="24"/>
        </w:rPr>
        <w:t>possibilita</w:t>
      </w:r>
      <w:r w:rsidR="00D7288D" w:rsidRPr="004463B3">
        <w:rPr>
          <w:rFonts w:ascii="Arial" w:hAnsi="Arial" w:cs="Arial"/>
          <w:sz w:val="24"/>
          <w:szCs w:val="24"/>
        </w:rPr>
        <w:t xml:space="preserve"> à criança, </w:t>
      </w:r>
      <w:r w:rsidRPr="004463B3">
        <w:rPr>
          <w:rFonts w:ascii="Arial" w:hAnsi="Arial" w:cs="Arial"/>
          <w:sz w:val="24"/>
          <w:szCs w:val="24"/>
        </w:rPr>
        <w:t xml:space="preserve">acima de tudo, desligar-se por alguns momentos </w:t>
      </w:r>
      <w:r w:rsidR="00D7288D" w:rsidRPr="004463B3">
        <w:rPr>
          <w:rFonts w:ascii="Arial" w:hAnsi="Arial" w:cs="Arial"/>
          <w:sz w:val="24"/>
          <w:szCs w:val="24"/>
        </w:rPr>
        <w:t xml:space="preserve">da vida cotidiana e </w:t>
      </w:r>
      <w:r w:rsidRPr="004463B3">
        <w:rPr>
          <w:rFonts w:ascii="Arial" w:hAnsi="Arial" w:cs="Arial"/>
          <w:sz w:val="24"/>
          <w:szCs w:val="24"/>
        </w:rPr>
        <w:t>penetrar</w:t>
      </w:r>
      <w:r w:rsidR="00D7288D" w:rsidRPr="004463B3">
        <w:rPr>
          <w:rFonts w:ascii="Arial" w:hAnsi="Arial" w:cs="Arial"/>
          <w:sz w:val="24"/>
          <w:szCs w:val="24"/>
        </w:rPr>
        <w:t xml:space="preserve"> no mundo</w:t>
      </w:r>
      <w:r w:rsidR="00C711B8" w:rsidRPr="004463B3">
        <w:rPr>
          <w:rFonts w:ascii="Arial" w:hAnsi="Arial" w:cs="Arial"/>
          <w:sz w:val="24"/>
          <w:szCs w:val="24"/>
        </w:rPr>
        <w:t xml:space="preserve"> da fantasia, do faz-de</w:t>
      </w:r>
      <w:r w:rsidRPr="004463B3">
        <w:rPr>
          <w:rFonts w:ascii="Arial" w:hAnsi="Arial" w:cs="Arial"/>
          <w:sz w:val="24"/>
          <w:szCs w:val="24"/>
        </w:rPr>
        <w:t>-</w:t>
      </w:r>
      <w:r w:rsidR="00C711B8" w:rsidRPr="004463B3">
        <w:rPr>
          <w:rFonts w:ascii="Arial" w:hAnsi="Arial" w:cs="Arial"/>
          <w:sz w:val="24"/>
          <w:szCs w:val="24"/>
        </w:rPr>
        <w:t xml:space="preserve">conta; </w:t>
      </w:r>
      <w:r w:rsidRPr="004463B3">
        <w:rPr>
          <w:rFonts w:ascii="Arial" w:hAnsi="Arial" w:cs="Arial"/>
          <w:sz w:val="24"/>
          <w:szCs w:val="24"/>
        </w:rPr>
        <w:t>e um último aspecto a considerar é a existência das</w:t>
      </w:r>
      <w:r w:rsidR="00D7288D" w:rsidRPr="004463B3">
        <w:rPr>
          <w:rFonts w:ascii="Arial" w:hAnsi="Arial" w:cs="Arial"/>
          <w:sz w:val="24"/>
          <w:szCs w:val="24"/>
        </w:rPr>
        <w:t xml:space="preserve"> regras</w:t>
      </w:r>
      <w:r w:rsidRPr="004463B3">
        <w:rPr>
          <w:rFonts w:ascii="Arial" w:hAnsi="Arial" w:cs="Arial"/>
          <w:sz w:val="24"/>
          <w:szCs w:val="24"/>
        </w:rPr>
        <w:t xml:space="preserve"> que orientam os jogos, as quais, uma vez desrespeitadas, invalidam-no como jogo</w:t>
      </w:r>
      <w:r w:rsidR="00D7288D" w:rsidRPr="004463B3">
        <w:rPr>
          <w:rFonts w:ascii="Arial" w:hAnsi="Arial" w:cs="Arial"/>
          <w:sz w:val="24"/>
          <w:szCs w:val="24"/>
        </w:rPr>
        <w:t xml:space="preserve">. </w:t>
      </w:r>
      <w:r w:rsidRPr="004463B3">
        <w:rPr>
          <w:rFonts w:ascii="Arial" w:hAnsi="Arial" w:cs="Arial"/>
          <w:sz w:val="24"/>
          <w:szCs w:val="24"/>
        </w:rPr>
        <w:t>Ao infringir as regras de um jogo o jogador rompe com o contrato social entre os demais jogadores</w:t>
      </w:r>
      <w:r w:rsidR="00D7288D" w:rsidRPr="004463B3">
        <w:rPr>
          <w:rFonts w:ascii="Arial" w:hAnsi="Arial" w:cs="Arial"/>
          <w:sz w:val="24"/>
          <w:szCs w:val="24"/>
        </w:rPr>
        <w:t>,</w:t>
      </w:r>
      <w:r w:rsidR="00925A24" w:rsidRPr="004463B3">
        <w:rPr>
          <w:rFonts w:ascii="Arial" w:hAnsi="Arial" w:cs="Arial"/>
          <w:sz w:val="24"/>
          <w:szCs w:val="24"/>
        </w:rPr>
        <w:t xml:space="preserve"> quebra o pacto que é feito quanto ao adotar à ficção como realidade e penetrar no mundo da fantasia que rege as</w:t>
      </w:r>
      <w:r w:rsidR="00D7288D" w:rsidRPr="004463B3">
        <w:rPr>
          <w:rFonts w:ascii="Arial" w:hAnsi="Arial" w:cs="Arial"/>
          <w:sz w:val="24"/>
          <w:szCs w:val="24"/>
        </w:rPr>
        <w:t xml:space="preserve"> brincadeiras infantis.</w:t>
      </w:r>
    </w:p>
    <w:p w:rsidR="00E90DDB" w:rsidRPr="004463B3" w:rsidRDefault="00925A24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proofErr w:type="spellStart"/>
      <w:r w:rsidRPr="004463B3">
        <w:rPr>
          <w:rFonts w:ascii="Arial" w:hAnsi="Arial" w:cs="Arial"/>
          <w:sz w:val="24"/>
          <w:szCs w:val="24"/>
        </w:rPr>
        <w:t>Huizinga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 (2001) considera</w:t>
      </w:r>
      <w:r w:rsidR="00D7288D" w:rsidRPr="004463B3">
        <w:rPr>
          <w:rFonts w:ascii="Arial" w:hAnsi="Arial" w:cs="Arial"/>
          <w:sz w:val="24"/>
          <w:szCs w:val="24"/>
        </w:rPr>
        <w:t xml:space="preserve"> ainda que o jogo </w:t>
      </w:r>
      <w:r w:rsidRPr="004463B3">
        <w:rPr>
          <w:rFonts w:ascii="Arial" w:hAnsi="Arial" w:cs="Arial"/>
          <w:sz w:val="24"/>
          <w:szCs w:val="24"/>
        </w:rPr>
        <w:t>contribui para a</w:t>
      </w:r>
      <w:r w:rsidR="00D7288D" w:rsidRPr="004463B3">
        <w:rPr>
          <w:rFonts w:ascii="Arial" w:hAnsi="Arial" w:cs="Arial"/>
          <w:sz w:val="24"/>
          <w:szCs w:val="24"/>
        </w:rPr>
        <w:t xml:space="preserve"> formação d</w:t>
      </w:r>
      <w:r w:rsidRPr="004463B3">
        <w:rPr>
          <w:rFonts w:ascii="Arial" w:hAnsi="Arial" w:cs="Arial"/>
          <w:sz w:val="24"/>
          <w:szCs w:val="24"/>
        </w:rPr>
        <w:t>os</w:t>
      </w:r>
      <w:r w:rsidR="00D7288D" w:rsidRPr="004463B3">
        <w:rPr>
          <w:rFonts w:ascii="Arial" w:hAnsi="Arial" w:cs="Arial"/>
          <w:sz w:val="24"/>
          <w:szCs w:val="24"/>
        </w:rPr>
        <w:t xml:space="preserve"> grupos sociais, a </w:t>
      </w:r>
      <w:r w:rsidRPr="004463B3">
        <w:rPr>
          <w:rFonts w:ascii="Arial" w:hAnsi="Arial" w:cs="Arial"/>
          <w:sz w:val="24"/>
          <w:szCs w:val="24"/>
        </w:rPr>
        <w:t>con</w:t>
      </w:r>
      <w:r w:rsidR="00D7288D" w:rsidRPr="004463B3">
        <w:rPr>
          <w:rFonts w:ascii="Arial" w:hAnsi="Arial" w:cs="Arial"/>
          <w:sz w:val="24"/>
          <w:szCs w:val="24"/>
        </w:rPr>
        <w:t xml:space="preserve">vivência </w:t>
      </w:r>
      <w:r w:rsidRPr="004463B3">
        <w:rPr>
          <w:rFonts w:ascii="Arial" w:hAnsi="Arial" w:cs="Arial"/>
          <w:sz w:val="24"/>
          <w:szCs w:val="24"/>
        </w:rPr>
        <w:t>com os demais membros da comunidade e a</w:t>
      </w:r>
      <w:r w:rsidR="00D7288D" w:rsidRPr="004463B3">
        <w:rPr>
          <w:rFonts w:ascii="Arial" w:hAnsi="Arial" w:cs="Arial"/>
          <w:sz w:val="24"/>
          <w:szCs w:val="24"/>
        </w:rPr>
        <w:t xml:space="preserve"> capacidade </w:t>
      </w:r>
      <w:r w:rsidRPr="004463B3">
        <w:rPr>
          <w:rFonts w:ascii="Arial" w:hAnsi="Arial" w:cs="Arial"/>
          <w:sz w:val="24"/>
          <w:szCs w:val="24"/>
        </w:rPr>
        <w:t>d</w:t>
      </w:r>
      <w:r w:rsidR="00D7288D" w:rsidRPr="004463B3">
        <w:rPr>
          <w:rFonts w:ascii="Arial" w:hAnsi="Arial" w:cs="Arial"/>
          <w:sz w:val="24"/>
          <w:szCs w:val="24"/>
        </w:rPr>
        <w:t xml:space="preserve">o indivíduo de colocar-se no </w:t>
      </w:r>
      <w:r w:rsidRPr="004463B3">
        <w:rPr>
          <w:rFonts w:ascii="Arial" w:hAnsi="Arial" w:cs="Arial"/>
          <w:sz w:val="24"/>
          <w:szCs w:val="24"/>
        </w:rPr>
        <w:t>lugar</w:t>
      </w:r>
      <w:r w:rsidR="00D7288D" w:rsidRPr="004463B3">
        <w:rPr>
          <w:rFonts w:ascii="Arial" w:hAnsi="Arial" w:cs="Arial"/>
          <w:sz w:val="24"/>
          <w:szCs w:val="24"/>
        </w:rPr>
        <w:t xml:space="preserve"> do outro</w:t>
      </w:r>
      <w:r w:rsidRPr="004463B3">
        <w:rPr>
          <w:rFonts w:ascii="Arial" w:hAnsi="Arial" w:cs="Arial"/>
          <w:sz w:val="24"/>
          <w:szCs w:val="24"/>
        </w:rPr>
        <w:t xml:space="preserve"> por meio da representação de papeis</w:t>
      </w:r>
      <w:r w:rsidR="00D7288D" w:rsidRPr="004463B3">
        <w:rPr>
          <w:rFonts w:ascii="Arial" w:hAnsi="Arial" w:cs="Arial"/>
          <w:sz w:val="24"/>
          <w:szCs w:val="24"/>
        </w:rPr>
        <w:t>.</w:t>
      </w:r>
    </w:p>
    <w:p w:rsidR="00925A24" w:rsidRPr="004463B3" w:rsidRDefault="00925A24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Embora no decorrer da história, o valor atribuído aos jogos e brincadeiras tenha se dado de forma diferenciada, sempre esteve presente na vida comunitária.</w:t>
      </w:r>
    </w:p>
    <w:p w:rsidR="00925A24" w:rsidRPr="004463B3" w:rsidRDefault="00925A24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Sabemos que na contemporaneidade a brincadeira está muito mais ligada ao ócio, por isso voltada ao público infantil, embora se reconheça atualmente a importância dessas atividades para a vida do ser humano. </w:t>
      </w:r>
    </w:p>
    <w:p w:rsidR="00D46617" w:rsidRPr="004463B3" w:rsidRDefault="00925A24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ab/>
        <w:t xml:space="preserve">Medeiros (1990) resgata a origem de algumas brincadeiras e sua incidência no tempo e no espaço. </w:t>
      </w:r>
      <w:r w:rsidR="00D46617" w:rsidRPr="004463B3">
        <w:rPr>
          <w:rFonts w:ascii="Arial" w:hAnsi="Arial" w:cs="Arial"/>
          <w:sz w:val="24"/>
          <w:szCs w:val="24"/>
        </w:rPr>
        <w:t>De acordo com esse autor,</w:t>
      </w:r>
      <w:r w:rsidRPr="004463B3">
        <w:rPr>
          <w:rFonts w:ascii="Arial" w:hAnsi="Arial" w:cs="Arial"/>
          <w:sz w:val="24"/>
          <w:szCs w:val="24"/>
        </w:rPr>
        <w:t xml:space="preserve"> a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="00D46617" w:rsidRPr="004463B3">
        <w:rPr>
          <w:rFonts w:ascii="Arial" w:hAnsi="Arial" w:cs="Arial"/>
          <w:sz w:val="24"/>
          <w:szCs w:val="24"/>
        </w:rPr>
        <w:t xml:space="preserve">brincadeira de cabra-cega </w:t>
      </w:r>
      <w:r w:rsidR="00E90DDB" w:rsidRPr="004463B3">
        <w:rPr>
          <w:rFonts w:ascii="Arial" w:hAnsi="Arial" w:cs="Arial"/>
          <w:sz w:val="24"/>
          <w:szCs w:val="24"/>
        </w:rPr>
        <w:t xml:space="preserve">já </w:t>
      </w:r>
      <w:r w:rsidR="00D46617" w:rsidRPr="004463B3">
        <w:rPr>
          <w:rFonts w:ascii="Arial" w:hAnsi="Arial" w:cs="Arial"/>
          <w:sz w:val="24"/>
          <w:szCs w:val="24"/>
        </w:rPr>
        <w:t>existia</w:t>
      </w:r>
      <w:r w:rsidR="00E90DDB" w:rsidRPr="004463B3">
        <w:rPr>
          <w:rFonts w:ascii="Arial" w:hAnsi="Arial" w:cs="Arial"/>
          <w:sz w:val="24"/>
          <w:szCs w:val="24"/>
        </w:rPr>
        <w:t xml:space="preserve"> entre os</w:t>
      </w:r>
      <w:r w:rsidR="00C711B8" w:rsidRPr="004463B3">
        <w:rPr>
          <w:rFonts w:ascii="Arial" w:hAnsi="Arial" w:cs="Arial"/>
          <w:sz w:val="24"/>
          <w:szCs w:val="24"/>
        </w:rPr>
        <w:t xml:space="preserve"> </w:t>
      </w:r>
      <w:r w:rsidR="00E90DDB" w:rsidRPr="004463B3">
        <w:rPr>
          <w:rFonts w:ascii="Arial" w:hAnsi="Arial" w:cs="Arial"/>
          <w:sz w:val="24"/>
          <w:szCs w:val="24"/>
        </w:rPr>
        <w:t xml:space="preserve">romanos </w:t>
      </w:r>
      <w:r w:rsidR="00D46617" w:rsidRPr="004463B3">
        <w:rPr>
          <w:rFonts w:ascii="Arial" w:hAnsi="Arial" w:cs="Arial"/>
          <w:sz w:val="24"/>
          <w:szCs w:val="24"/>
        </w:rPr>
        <w:t>desde o</w:t>
      </w:r>
      <w:r w:rsidR="00E90DDB" w:rsidRPr="004463B3">
        <w:rPr>
          <w:rFonts w:ascii="Arial" w:hAnsi="Arial" w:cs="Arial"/>
          <w:sz w:val="24"/>
          <w:szCs w:val="24"/>
        </w:rPr>
        <w:t xml:space="preserve"> século III </w:t>
      </w:r>
      <w:proofErr w:type="gramStart"/>
      <w:r w:rsidR="00E90DDB" w:rsidRPr="004463B3">
        <w:rPr>
          <w:rFonts w:ascii="Arial" w:hAnsi="Arial" w:cs="Arial"/>
          <w:sz w:val="24"/>
          <w:szCs w:val="24"/>
        </w:rPr>
        <w:t>a.C.</w:t>
      </w:r>
      <w:proofErr w:type="gramEnd"/>
      <w:r w:rsidR="00E90DDB" w:rsidRPr="004463B3">
        <w:rPr>
          <w:rFonts w:ascii="Arial" w:hAnsi="Arial" w:cs="Arial"/>
          <w:sz w:val="24"/>
          <w:szCs w:val="24"/>
        </w:rPr>
        <w:t xml:space="preserve"> </w:t>
      </w:r>
      <w:r w:rsidR="00D46617" w:rsidRPr="004463B3">
        <w:rPr>
          <w:rFonts w:ascii="Arial" w:hAnsi="Arial" w:cs="Arial"/>
          <w:sz w:val="24"/>
          <w:szCs w:val="24"/>
        </w:rPr>
        <w:t>, porém com</w:t>
      </w:r>
      <w:r w:rsidR="00E90DDB" w:rsidRPr="004463B3">
        <w:rPr>
          <w:rFonts w:ascii="Arial" w:hAnsi="Arial" w:cs="Arial"/>
          <w:sz w:val="24"/>
          <w:szCs w:val="24"/>
        </w:rPr>
        <w:t xml:space="preserve"> o nome de </w:t>
      </w:r>
      <w:proofErr w:type="spellStart"/>
      <w:r w:rsidR="00E90DDB" w:rsidRPr="004463B3">
        <w:rPr>
          <w:rFonts w:ascii="Arial" w:hAnsi="Arial" w:cs="Arial"/>
          <w:sz w:val="24"/>
          <w:szCs w:val="24"/>
        </w:rPr>
        <w:t>murinda</w:t>
      </w:r>
      <w:proofErr w:type="spellEnd"/>
      <w:r w:rsidR="00E90DDB" w:rsidRPr="004463B3">
        <w:rPr>
          <w:rFonts w:ascii="Arial" w:hAnsi="Arial" w:cs="Arial"/>
          <w:sz w:val="24"/>
          <w:szCs w:val="24"/>
        </w:rPr>
        <w:t>; na</w:t>
      </w:r>
      <w:r w:rsidR="00C711B8" w:rsidRPr="004463B3">
        <w:rPr>
          <w:rFonts w:ascii="Arial" w:hAnsi="Arial" w:cs="Arial"/>
          <w:sz w:val="24"/>
          <w:szCs w:val="24"/>
        </w:rPr>
        <w:t xml:space="preserve"> </w:t>
      </w:r>
      <w:r w:rsidR="00E90DDB" w:rsidRPr="004463B3">
        <w:rPr>
          <w:rFonts w:ascii="Arial" w:hAnsi="Arial" w:cs="Arial"/>
          <w:sz w:val="24"/>
          <w:szCs w:val="24"/>
        </w:rPr>
        <w:t>Espanha</w:t>
      </w:r>
      <w:r w:rsidR="00D46617" w:rsidRPr="004463B3">
        <w:rPr>
          <w:rFonts w:ascii="Arial" w:hAnsi="Arial" w:cs="Arial"/>
          <w:sz w:val="24"/>
          <w:szCs w:val="24"/>
        </w:rPr>
        <w:t xml:space="preserve"> essa brincadeira</w:t>
      </w:r>
      <w:r w:rsidR="00E90DDB" w:rsidRPr="004463B3">
        <w:rPr>
          <w:rFonts w:ascii="Arial" w:hAnsi="Arial" w:cs="Arial"/>
          <w:sz w:val="24"/>
          <w:szCs w:val="24"/>
        </w:rPr>
        <w:t xml:space="preserve"> t</w:t>
      </w:r>
      <w:r w:rsidR="00C711B8" w:rsidRPr="004463B3">
        <w:rPr>
          <w:rFonts w:ascii="Arial" w:hAnsi="Arial" w:cs="Arial"/>
          <w:sz w:val="24"/>
          <w:szCs w:val="24"/>
        </w:rPr>
        <w:t>em o nome de galinha cega</w:t>
      </w:r>
      <w:r w:rsidR="00E90DDB" w:rsidRPr="004463B3">
        <w:rPr>
          <w:rFonts w:ascii="Arial" w:hAnsi="Arial" w:cs="Arial"/>
          <w:sz w:val="24"/>
          <w:szCs w:val="24"/>
        </w:rPr>
        <w:t>; na Alemanha de</w:t>
      </w:r>
      <w:r w:rsidR="00C711B8" w:rsidRPr="004463B3">
        <w:rPr>
          <w:rFonts w:ascii="Arial" w:hAnsi="Arial" w:cs="Arial"/>
          <w:sz w:val="24"/>
          <w:szCs w:val="24"/>
        </w:rPr>
        <w:t xml:space="preserve"> </w:t>
      </w:r>
      <w:r w:rsidR="00E90DDB" w:rsidRPr="004463B3">
        <w:rPr>
          <w:rFonts w:ascii="Arial" w:hAnsi="Arial" w:cs="Arial"/>
          <w:sz w:val="24"/>
          <w:szCs w:val="24"/>
        </w:rPr>
        <w:t>vaca-cega; nos Estados Unidos de </w:t>
      </w:r>
      <w:proofErr w:type="spellStart"/>
      <w:r w:rsidR="00E90DDB" w:rsidRPr="004463B3">
        <w:rPr>
          <w:rFonts w:ascii="Arial" w:hAnsi="Arial" w:cs="Arial"/>
          <w:sz w:val="24"/>
          <w:szCs w:val="24"/>
        </w:rPr>
        <w:t>blindman´s</w:t>
      </w:r>
      <w:proofErr w:type="spellEnd"/>
      <w:r w:rsidR="00E90DDB" w:rsidRPr="00446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DDB" w:rsidRPr="004463B3">
        <w:rPr>
          <w:rFonts w:ascii="Arial" w:hAnsi="Arial" w:cs="Arial"/>
          <w:sz w:val="24"/>
          <w:szCs w:val="24"/>
        </w:rPr>
        <w:t>buff</w:t>
      </w:r>
      <w:proofErr w:type="spellEnd"/>
      <w:r w:rsidR="00E90DDB" w:rsidRPr="004463B3">
        <w:rPr>
          <w:rFonts w:ascii="Arial" w:hAnsi="Arial" w:cs="Arial"/>
          <w:sz w:val="24"/>
          <w:szCs w:val="24"/>
        </w:rPr>
        <w:t> e na</w:t>
      </w:r>
      <w:r w:rsidR="00C711B8" w:rsidRPr="004463B3">
        <w:rPr>
          <w:rFonts w:ascii="Arial" w:hAnsi="Arial" w:cs="Arial"/>
          <w:sz w:val="24"/>
          <w:szCs w:val="24"/>
        </w:rPr>
        <w:t xml:space="preserve"> </w:t>
      </w:r>
      <w:r w:rsidR="00D46617" w:rsidRPr="004463B3">
        <w:rPr>
          <w:rFonts w:ascii="Arial" w:hAnsi="Arial" w:cs="Arial"/>
          <w:sz w:val="24"/>
          <w:szCs w:val="24"/>
        </w:rPr>
        <w:t>França de ”</w:t>
      </w:r>
      <w:proofErr w:type="spellStart"/>
      <w:r w:rsidR="00E90DDB" w:rsidRPr="004463B3">
        <w:rPr>
          <w:rFonts w:ascii="Arial" w:hAnsi="Arial" w:cs="Arial"/>
          <w:sz w:val="24"/>
          <w:szCs w:val="24"/>
        </w:rPr>
        <w:t>colin</w:t>
      </w:r>
      <w:proofErr w:type="spellEnd"/>
      <w:r w:rsidR="00D46617" w:rsidRPr="00446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17" w:rsidRPr="004463B3">
        <w:rPr>
          <w:rFonts w:ascii="Arial" w:hAnsi="Arial" w:cs="Arial"/>
          <w:sz w:val="24"/>
          <w:szCs w:val="24"/>
        </w:rPr>
        <w:t>maillard</w:t>
      </w:r>
      <w:proofErr w:type="spellEnd"/>
      <w:r w:rsidR="00D46617" w:rsidRPr="004463B3">
        <w:rPr>
          <w:rFonts w:ascii="Arial" w:hAnsi="Arial" w:cs="Arial"/>
          <w:sz w:val="24"/>
          <w:szCs w:val="24"/>
        </w:rPr>
        <w:t>”.</w:t>
      </w:r>
    </w:p>
    <w:p w:rsidR="00E90DDB" w:rsidRPr="004463B3" w:rsidRDefault="00D46617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Enquanto em Belém-PA temos o jogo de peteca, que é também utilizado nos demais estados brasileiros para diversão da comunidade como “bola de gude”,</w:t>
      </w:r>
      <w:r w:rsidR="00E90DDB" w:rsidRPr="004463B3">
        <w:rPr>
          <w:rFonts w:ascii="Arial" w:hAnsi="Arial" w:cs="Arial"/>
          <w:sz w:val="24"/>
          <w:szCs w:val="24"/>
        </w:rPr>
        <w:t xml:space="preserve"> no mundo de</w:t>
      </w:r>
      <w:r w:rsidR="00C711B8" w:rsidRPr="004463B3">
        <w:rPr>
          <w:rFonts w:ascii="Arial" w:hAnsi="Arial" w:cs="Arial"/>
          <w:sz w:val="24"/>
          <w:szCs w:val="24"/>
        </w:rPr>
        <w:t xml:space="preserve"> </w:t>
      </w:r>
      <w:r w:rsidR="00E90DDB" w:rsidRPr="004463B3">
        <w:rPr>
          <w:rFonts w:ascii="Arial" w:hAnsi="Arial" w:cs="Arial"/>
          <w:sz w:val="24"/>
          <w:szCs w:val="24"/>
        </w:rPr>
        <w:t>língua inglesa</w:t>
      </w:r>
      <w:r w:rsidRPr="004463B3">
        <w:rPr>
          <w:rFonts w:ascii="Arial" w:hAnsi="Arial" w:cs="Arial"/>
          <w:sz w:val="24"/>
          <w:szCs w:val="24"/>
        </w:rPr>
        <w:t xml:space="preserve"> esse jogo é conhecido como </w:t>
      </w:r>
      <w:r w:rsidR="00745C59" w:rsidRPr="004463B3">
        <w:rPr>
          <w:rFonts w:ascii="Arial" w:hAnsi="Arial" w:cs="Arial"/>
          <w:sz w:val="24"/>
          <w:szCs w:val="24"/>
        </w:rPr>
        <w:t>”</w:t>
      </w:r>
      <w:r w:rsidRPr="004463B3">
        <w:rPr>
          <w:rFonts w:ascii="Arial" w:hAnsi="Arial" w:cs="Arial"/>
          <w:i/>
          <w:sz w:val="24"/>
          <w:szCs w:val="24"/>
        </w:rPr>
        <w:t xml:space="preserve">game </w:t>
      </w:r>
      <w:proofErr w:type="spellStart"/>
      <w:r w:rsidRPr="004463B3">
        <w:rPr>
          <w:rFonts w:ascii="Arial" w:hAnsi="Arial" w:cs="Arial"/>
          <w:i/>
          <w:sz w:val="24"/>
          <w:szCs w:val="24"/>
        </w:rPr>
        <w:t>of</w:t>
      </w:r>
      <w:proofErr w:type="spellEnd"/>
      <w:r w:rsidRPr="004463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463B3">
        <w:rPr>
          <w:rFonts w:ascii="Arial" w:hAnsi="Arial" w:cs="Arial"/>
          <w:i/>
          <w:sz w:val="24"/>
          <w:szCs w:val="24"/>
        </w:rPr>
        <w:t>marble</w:t>
      </w:r>
      <w:proofErr w:type="spellEnd"/>
      <w:r w:rsidR="00745C59" w:rsidRPr="004463B3">
        <w:rPr>
          <w:rFonts w:ascii="Arial" w:hAnsi="Arial" w:cs="Arial"/>
          <w:i/>
          <w:sz w:val="24"/>
          <w:szCs w:val="24"/>
        </w:rPr>
        <w:t>”</w:t>
      </w:r>
      <w:r w:rsidR="00E90DDB" w:rsidRPr="004463B3">
        <w:rPr>
          <w:rFonts w:ascii="Arial" w:hAnsi="Arial" w:cs="Arial"/>
          <w:sz w:val="24"/>
          <w:szCs w:val="24"/>
        </w:rPr>
        <w:t xml:space="preserve">. </w:t>
      </w:r>
      <w:r w:rsidRPr="004463B3">
        <w:rPr>
          <w:rFonts w:ascii="Arial" w:hAnsi="Arial" w:cs="Arial"/>
          <w:sz w:val="24"/>
          <w:szCs w:val="24"/>
        </w:rPr>
        <w:t>Embora se dê em</w:t>
      </w:r>
      <w:r w:rsidR="00E90DDB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>momentos</w:t>
      </w:r>
      <w:r w:rsidR="00C711B8" w:rsidRPr="004463B3">
        <w:rPr>
          <w:rFonts w:ascii="Arial" w:hAnsi="Arial" w:cs="Arial"/>
          <w:sz w:val="24"/>
          <w:szCs w:val="24"/>
        </w:rPr>
        <w:t xml:space="preserve"> </w:t>
      </w:r>
      <w:r w:rsidR="00E90DDB" w:rsidRPr="004463B3">
        <w:rPr>
          <w:rFonts w:ascii="Arial" w:hAnsi="Arial" w:cs="Arial"/>
          <w:sz w:val="24"/>
          <w:szCs w:val="24"/>
        </w:rPr>
        <w:t>e espaços di</w:t>
      </w:r>
      <w:r w:rsidRPr="004463B3">
        <w:rPr>
          <w:rFonts w:ascii="Arial" w:hAnsi="Arial" w:cs="Arial"/>
          <w:sz w:val="24"/>
          <w:szCs w:val="24"/>
        </w:rPr>
        <w:t>versos</w:t>
      </w:r>
      <w:r w:rsidR="00E90DDB" w:rsidRPr="004463B3">
        <w:rPr>
          <w:rFonts w:ascii="Arial" w:hAnsi="Arial" w:cs="Arial"/>
          <w:sz w:val="24"/>
          <w:szCs w:val="24"/>
        </w:rPr>
        <w:t xml:space="preserve">, </w:t>
      </w:r>
      <w:r w:rsidRPr="004463B3">
        <w:rPr>
          <w:rFonts w:ascii="Arial" w:hAnsi="Arial" w:cs="Arial"/>
          <w:sz w:val="24"/>
          <w:szCs w:val="24"/>
        </w:rPr>
        <w:t>possui regras</w:t>
      </w:r>
      <w:r w:rsidR="00E90DDB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>bastante</w:t>
      </w:r>
      <w:r w:rsidR="00C711B8" w:rsidRPr="004463B3">
        <w:rPr>
          <w:rFonts w:ascii="Arial" w:hAnsi="Arial" w:cs="Arial"/>
          <w:sz w:val="24"/>
          <w:szCs w:val="24"/>
        </w:rPr>
        <w:t xml:space="preserve"> </w:t>
      </w:r>
      <w:r w:rsidR="00E90DDB" w:rsidRPr="004463B3">
        <w:rPr>
          <w:rFonts w:ascii="Arial" w:hAnsi="Arial" w:cs="Arial"/>
          <w:sz w:val="24"/>
          <w:szCs w:val="24"/>
        </w:rPr>
        <w:t>semelhante</w:t>
      </w:r>
      <w:r w:rsidRPr="004463B3">
        <w:rPr>
          <w:rFonts w:ascii="Arial" w:hAnsi="Arial" w:cs="Arial"/>
          <w:sz w:val="24"/>
          <w:szCs w:val="24"/>
        </w:rPr>
        <w:t>s</w:t>
      </w:r>
      <w:r w:rsidR="00E90DDB" w:rsidRPr="004463B3">
        <w:rPr>
          <w:rFonts w:ascii="Arial" w:hAnsi="Arial" w:cs="Arial"/>
          <w:sz w:val="24"/>
          <w:szCs w:val="24"/>
        </w:rPr>
        <w:t>.</w:t>
      </w:r>
    </w:p>
    <w:p w:rsidR="00A14630" w:rsidRPr="004463B3" w:rsidRDefault="000F2AC0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lastRenderedPageBreak/>
        <w:t xml:space="preserve">Esse mesmo tipo de jogo foi visto por </w:t>
      </w:r>
      <w:r w:rsidR="00E90DDB" w:rsidRPr="004463B3">
        <w:rPr>
          <w:rFonts w:ascii="Arial" w:hAnsi="Arial" w:cs="Arial"/>
          <w:sz w:val="24"/>
          <w:szCs w:val="24"/>
        </w:rPr>
        <w:t xml:space="preserve">Piaget (1977) </w:t>
      </w:r>
      <w:r w:rsidRPr="004463B3">
        <w:rPr>
          <w:rFonts w:ascii="Arial" w:hAnsi="Arial" w:cs="Arial"/>
          <w:sz w:val="24"/>
          <w:szCs w:val="24"/>
        </w:rPr>
        <w:t>como um fenômeno da oralidade. Nesse sentido, o jogo de bola de gude</w:t>
      </w:r>
      <w:r w:rsidR="00E90DDB" w:rsidRPr="004463B3">
        <w:rPr>
          <w:rFonts w:ascii="Arial" w:hAnsi="Arial" w:cs="Arial"/>
          <w:sz w:val="24"/>
          <w:szCs w:val="24"/>
        </w:rPr>
        <w:t xml:space="preserve"> possibilita</w:t>
      </w:r>
      <w:r w:rsidRPr="004463B3">
        <w:rPr>
          <w:rFonts w:ascii="Arial" w:hAnsi="Arial" w:cs="Arial"/>
          <w:sz w:val="24"/>
          <w:szCs w:val="24"/>
        </w:rPr>
        <w:t>ri</w:t>
      </w:r>
      <w:r w:rsidR="00E90DDB" w:rsidRPr="004463B3">
        <w:rPr>
          <w:rFonts w:ascii="Arial" w:hAnsi="Arial" w:cs="Arial"/>
          <w:sz w:val="24"/>
          <w:szCs w:val="24"/>
        </w:rPr>
        <w:t>a o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="00E90DDB" w:rsidRPr="004463B3">
        <w:rPr>
          <w:rFonts w:ascii="Arial" w:hAnsi="Arial" w:cs="Arial"/>
          <w:sz w:val="24"/>
          <w:szCs w:val="24"/>
        </w:rPr>
        <w:t xml:space="preserve">estudo do desenvolvimento </w:t>
      </w:r>
      <w:r w:rsidRPr="004463B3">
        <w:rPr>
          <w:rFonts w:ascii="Arial" w:hAnsi="Arial" w:cs="Arial"/>
          <w:sz w:val="24"/>
          <w:szCs w:val="24"/>
        </w:rPr>
        <w:t xml:space="preserve">da </w:t>
      </w:r>
      <w:r w:rsidR="00E90DDB" w:rsidRPr="004463B3">
        <w:rPr>
          <w:rFonts w:ascii="Arial" w:hAnsi="Arial" w:cs="Arial"/>
          <w:sz w:val="24"/>
          <w:szCs w:val="24"/>
        </w:rPr>
        <w:t xml:space="preserve">moral </w:t>
      </w:r>
      <w:r w:rsidRPr="004463B3">
        <w:rPr>
          <w:rFonts w:ascii="Arial" w:hAnsi="Arial" w:cs="Arial"/>
          <w:sz w:val="24"/>
          <w:szCs w:val="24"/>
        </w:rPr>
        <w:t>na criança por meio da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="00E90DDB" w:rsidRPr="004463B3">
        <w:rPr>
          <w:rFonts w:ascii="Arial" w:hAnsi="Arial" w:cs="Arial"/>
          <w:sz w:val="24"/>
          <w:szCs w:val="24"/>
        </w:rPr>
        <w:t>observação d</w:t>
      </w:r>
      <w:r w:rsidRPr="004463B3">
        <w:rPr>
          <w:rFonts w:ascii="Arial" w:hAnsi="Arial" w:cs="Arial"/>
          <w:sz w:val="24"/>
          <w:szCs w:val="24"/>
        </w:rPr>
        <w:t>o</w:t>
      </w:r>
      <w:r w:rsidR="00E90DDB" w:rsidRPr="004463B3">
        <w:rPr>
          <w:rFonts w:ascii="Arial" w:hAnsi="Arial" w:cs="Arial"/>
          <w:sz w:val="24"/>
          <w:szCs w:val="24"/>
        </w:rPr>
        <w:t xml:space="preserve"> m</w:t>
      </w:r>
      <w:r w:rsidRPr="004463B3">
        <w:rPr>
          <w:rFonts w:ascii="Arial" w:hAnsi="Arial" w:cs="Arial"/>
          <w:sz w:val="24"/>
          <w:szCs w:val="24"/>
        </w:rPr>
        <w:t>odo</w:t>
      </w:r>
      <w:r w:rsidR="00E90DDB" w:rsidRPr="004463B3">
        <w:rPr>
          <w:rFonts w:ascii="Arial" w:hAnsi="Arial" w:cs="Arial"/>
          <w:sz w:val="24"/>
          <w:szCs w:val="24"/>
        </w:rPr>
        <w:t xml:space="preserve"> como </w:t>
      </w:r>
      <w:r w:rsidRPr="004463B3">
        <w:rPr>
          <w:rFonts w:ascii="Arial" w:hAnsi="Arial" w:cs="Arial"/>
          <w:sz w:val="24"/>
          <w:szCs w:val="24"/>
        </w:rPr>
        <w:t>essa criança lidaria com t</w:t>
      </w:r>
      <w:r w:rsidR="00E90DDB" w:rsidRPr="004463B3">
        <w:rPr>
          <w:rFonts w:ascii="Arial" w:hAnsi="Arial" w:cs="Arial"/>
          <w:sz w:val="24"/>
          <w:szCs w:val="24"/>
        </w:rPr>
        <w:t>a</w:t>
      </w:r>
      <w:r w:rsidRPr="004463B3">
        <w:rPr>
          <w:rFonts w:ascii="Arial" w:hAnsi="Arial" w:cs="Arial"/>
          <w:sz w:val="24"/>
          <w:szCs w:val="24"/>
        </w:rPr>
        <w:t>i</w:t>
      </w:r>
      <w:r w:rsidR="00E90DDB" w:rsidRPr="004463B3">
        <w:rPr>
          <w:rFonts w:ascii="Arial" w:hAnsi="Arial" w:cs="Arial"/>
          <w:sz w:val="24"/>
          <w:szCs w:val="24"/>
        </w:rPr>
        <w:t>s regras.</w:t>
      </w:r>
      <w:r w:rsidRPr="004463B3">
        <w:rPr>
          <w:rFonts w:ascii="Arial" w:hAnsi="Arial" w:cs="Arial"/>
          <w:sz w:val="24"/>
          <w:szCs w:val="24"/>
        </w:rPr>
        <w:t xml:space="preserve"> Ainda hoje esses jogos são utilizados com os mesmos objetivos por psicoterapeutas. </w:t>
      </w:r>
    </w:p>
    <w:p w:rsidR="00A308CE" w:rsidRPr="004463B3" w:rsidRDefault="00A308CE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proofErr w:type="spellStart"/>
      <w:r w:rsidRPr="004463B3">
        <w:rPr>
          <w:rFonts w:ascii="Arial" w:hAnsi="Arial" w:cs="Arial"/>
          <w:sz w:val="24"/>
          <w:szCs w:val="24"/>
        </w:rPr>
        <w:t>Kishimoto</w:t>
      </w:r>
      <w:proofErr w:type="spellEnd"/>
      <w:proofErr w:type="gramStart"/>
      <w:r w:rsidR="00FB51FD" w:rsidRPr="004463B3">
        <w:rPr>
          <w:rFonts w:ascii="Arial" w:hAnsi="Arial" w:cs="Arial"/>
          <w:sz w:val="24"/>
          <w:szCs w:val="24"/>
        </w:rPr>
        <w:t>,</w:t>
      </w:r>
      <w:r w:rsidRPr="004463B3">
        <w:rPr>
          <w:rFonts w:ascii="Arial" w:hAnsi="Arial" w:cs="Arial"/>
          <w:sz w:val="24"/>
          <w:szCs w:val="24"/>
        </w:rPr>
        <w:t xml:space="preserve"> traz</w:t>
      </w:r>
      <w:proofErr w:type="gramEnd"/>
      <w:r w:rsidRPr="004463B3">
        <w:rPr>
          <w:rFonts w:ascii="Arial" w:hAnsi="Arial" w:cs="Arial"/>
          <w:sz w:val="24"/>
          <w:szCs w:val="24"/>
        </w:rPr>
        <w:t xml:space="preserve"> algumas considerações, das quais no apropriamos para fechar nossa reflexão acerca das diferentes concepções de jogos e brincadeiras no tempo e no espaço. A autora pontua que:</w:t>
      </w:r>
    </w:p>
    <w:p w:rsidR="000F2AC0" w:rsidRPr="00B170B8" w:rsidRDefault="00A308CE" w:rsidP="00E72791">
      <w:pPr>
        <w:spacing w:after="0" w:line="240" w:lineRule="auto"/>
        <w:ind w:left="2268" w:firstLine="1701"/>
        <w:jc w:val="both"/>
        <w:rPr>
          <w:rFonts w:ascii="Arial" w:hAnsi="Arial" w:cs="Arial"/>
          <w:sz w:val="20"/>
          <w:szCs w:val="20"/>
        </w:rPr>
      </w:pPr>
      <w:r w:rsidRPr="00B170B8">
        <w:rPr>
          <w:rFonts w:ascii="Arial" w:hAnsi="Arial" w:cs="Arial"/>
          <w:sz w:val="20"/>
          <w:szCs w:val="20"/>
        </w:rPr>
        <w:t>Assumir que cada contexto cria sua concepção de jogo não pode ser visto de modo simplista, coo mera ação de nomear. Empregar um termo não é um ato solitário. Subentende todo um grupo social</w:t>
      </w:r>
      <w:r w:rsidR="002F3FA4" w:rsidRPr="00B170B8">
        <w:rPr>
          <w:rFonts w:ascii="Arial" w:hAnsi="Arial" w:cs="Arial"/>
          <w:sz w:val="20"/>
          <w:szCs w:val="20"/>
        </w:rPr>
        <w:t xml:space="preserve"> que o compreende, fala e pensa da mesma forma. Considerar que o jogo tem um sentido dentro de um contexto significa emissão de uma hipótese, a aplicação de uma experiência ou de uma categoria fornecida pela sociedade, veiculada pela língua enquanto instrumento de cultura dessa sociedade. [...] Enfim, cada contexto social</w:t>
      </w:r>
      <w:r w:rsidRPr="00B170B8">
        <w:rPr>
          <w:rFonts w:ascii="Arial" w:hAnsi="Arial" w:cs="Arial"/>
          <w:sz w:val="20"/>
          <w:szCs w:val="20"/>
        </w:rPr>
        <w:t xml:space="preserve"> </w:t>
      </w:r>
      <w:r w:rsidR="00FB51FD" w:rsidRPr="00B170B8">
        <w:rPr>
          <w:rFonts w:ascii="Arial" w:hAnsi="Arial" w:cs="Arial"/>
          <w:sz w:val="20"/>
          <w:szCs w:val="20"/>
        </w:rPr>
        <w:t>constrói uma imagem de jogo conforme seus valores e modo de vida, que se expressa por meio da linguagem. (KISHIMOTO1996, p.16-17)</w:t>
      </w:r>
    </w:p>
    <w:p w:rsidR="000F2AC0" w:rsidRPr="004463B3" w:rsidRDefault="000F2AC0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B51FD" w:rsidRPr="004463B3" w:rsidRDefault="00FB51FD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B51FD" w:rsidRDefault="00FB51FD" w:rsidP="00E727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>A importância dos jogos e brincadeiras para crianças surdas</w:t>
      </w:r>
    </w:p>
    <w:p w:rsidR="003204D9" w:rsidRPr="004463B3" w:rsidRDefault="003204D9" w:rsidP="00E727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51FD" w:rsidRPr="004463B3" w:rsidRDefault="00FB51FD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Tomando como ponto de partida a linguagem como forma de expressar valores e modo de vida e o jogo como </w:t>
      </w:r>
      <w:r w:rsidR="006E6AE2" w:rsidRPr="004463B3">
        <w:rPr>
          <w:rFonts w:ascii="Arial" w:hAnsi="Arial" w:cs="Arial"/>
          <w:sz w:val="24"/>
          <w:szCs w:val="24"/>
        </w:rPr>
        <w:t>meio de expressão, vamos nos ater à importância dos jogos para crianças surdas e à Língua de Sinais como mediação nessas atividades.</w:t>
      </w:r>
    </w:p>
    <w:p w:rsidR="006E6AE2" w:rsidRPr="004463B3" w:rsidRDefault="00E23E9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Um</w:t>
      </w:r>
      <w:r w:rsidR="006E6AE2" w:rsidRPr="004463B3">
        <w:rPr>
          <w:rFonts w:ascii="Arial" w:hAnsi="Arial" w:cs="Arial"/>
          <w:sz w:val="24"/>
          <w:szCs w:val="24"/>
        </w:rPr>
        <w:t>a</w:t>
      </w:r>
      <w:r w:rsidRPr="004463B3">
        <w:rPr>
          <w:rFonts w:ascii="Arial" w:hAnsi="Arial" w:cs="Arial"/>
          <w:sz w:val="24"/>
          <w:szCs w:val="24"/>
        </w:rPr>
        <w:t xml:space="preserve"> d</w:t>
      </w:r>
      <w:r w:rsidR="006E6AE2" w:rsidRPr="004463B3">
        <w:rPr>
          <w:rFonts w:ascii="Arial" w:hAnsi="Arial" w:cs="Arial"/>
          <w:sz w:val="24"/>
          <w:szCs w:val="24"/>
        </w:rPr>
        <w:t>a</w:t>
      </w:r>
      <w:r w:rsidRPr="004463B3">
        <w:rPr>
          <w:rFonts w:ascii="Arial" w:hAnsi="Arial" w:cs="Arial"/>
          <w:sz w:val="24"/>
          <w:szCs w:val="24"/>
        </w:rPr>
        <w:t>s primeir</w:t>
      </w:r>
      <w:r w:rsidR="006E6AE2" w:rsidRPr="004463B3">
        <w:rPr>
          <w:rFonts w:ascii="Arial" w:hAnsi="Arial" w:cs="Arial"/>
          <w:sz w:val="24"/>
          <w:szCs w:val="24"/>
        </w:rPr>
        <w:t>a</w:t>
      </w:r>
      <w:r w:rsidRPr="004463B3">
        <w:rPr>
          <w:rFonts w:ascii="Arial" w:hAnsi="Arial" w:cs="Arial"/>
          <w:sz w:val="24"/>
          <w:szCs w:val="24"/>
        </w:rPr>
        <w:t xml:space="preserve">s </w:t>
      </w:r>
      <w:r w:rsidR="006E6AE2" w:rsidRPr="004463B3">
        <w:rPr>
          <w:rFonts w:ascii="Arial" w:hAnsi="Arial" w:cs="Arial"/>
          <w:sz w:val="24"/>
          <w:szCs w:val="24"/>
        </w:rPr>
        <w:t>pesquisas relacionadas a</w:t>
      </w:r>
      <w:r w:rsidRPr="004463B3">
        <w:rPr>
          <w:rFonts w:ascii="Arial" w:hAnsi="Arial" w:cs="Arial"/>
          <w:sz w:val="24"/>
          <w:szCs w:val="24"/>
        </w:rPr>
        <w:t xml:space="preserve">o brincar de </w:t>
      </w:r>
      <w:r w:rsidR="006E6AE2" w:rsidRPr="004463B3">
        <w:rPr>
          <w:rFonts w:ascii="Arial" w:hAnsi="Arial" w:cs="Arial"/>
          <w:sz w:val="24"/>
          <w:szCs w:val="24"/>
        </w:rPr>
        <w:t xml:space="preserve">crianças </w:t>
      </w:r>
      <w:r w:rsidRPr="004463B3">
        <w:rPr>
          <w:rFonts w:ascii="Arial" w:hAnsi="Arial" w:cs="Arial"/>
          <w:sz w:val="24"/>
          <w:szCs w:val="24"/>
        </w:rPr>
        <w:t>surd</w:t>
      </w:r>
      <w:r w:rsidR="006E6AE2" w:rsidRPr="004463B3">
        <w:rPr>
          <w:rFonts w:ascii="Arial" w:hAnsi="Arial" w:cs="Arial"/>
          <w:sz w:val="24"/>
          <w:szCs w:val="24"/>
        </w:rPr>
        <w:t>a</w:t>
      </w:r>
      <w:r w:rsidRPr="004463B3">
        <w:rPr>
          <w:rFonts w:ascii="Arial" w:hAnsi="Arial" w:cs="Arial"/>
          <w:sz w:val="24"/>
          <w:szCs w:val="24"/>
        </w:rPr>
        <w:t xml:space="preserve">s foi </w:t>
      </w:r>
      <w:r w:rsidR="006E6AE2" w:rsidRPr="004463B3">
        <w:rPr>
          <w:rFonts w:ascii="Arial" w:hAnsi="Arial" w:cs="Arial"/>
          <w:sz w:val="24"/>
          <w:szCs w:val="24"/>
        </w:rPr>
        <w:t>realizada</w:t>
      </w:r>
      <w:r w:rsidRPr="004463B3">
        <w:rPr>
          <w:rFonts w:ascii="Arial" w:hAnsi="Arial" w:cs="Arial"/>
          <w:sz w:val="24"/>
          <w:szCs w:val="24"/>
        </w:rPr>
        <w:t xml:space="preserve"> por Góes</w:t>
      </w:r>
      <w:r w:rsidR="006E6AE2" w:rsidRPr="004463B3">
        <w:rPr>
          <w:rFonts w:ascii="Arial" w:hAnsi="Arial" w:cs="Arial"/>
          <w:sz w:val="24"/>
          <w:szCs w:val="24"/>
        </w:rPr>
        <w:t xml:space="preserve"> (</w:t>
      </w:r>
      <w:r w:rsidRPr="004463B3">
        <w:rPr>
          <w:rFonts w:ascii="Arial" w:hAnsi="Arial" w:cs="Arial"/>
          <w:sz w:val="24"/>
          <w:szCs w:val="24"/>
        </w:rPr>
        <w:t>1997</w:t>
      </w:r>
      <w:r w:rsidR="006E6AE2" w:rsidRPr="004463B3">
        <w:rPr>
          <w:rFonts w:ascii="Arial" w:hAnsi="Arial" w:cs="Arial"/>
          <w:sz w:val="24"/>
          <w:szCs w:val="24"/>
        </w:rPr>
        <w:t>)</w:t>
      </w:r>
      <w:r w:rsidRPr="004463B3">
        <w:rPr>
          <w:rFonts w:ascii="Arial" w:hAnsi="Arial" w:cs="Arial"/>
          <w:sz w:val="24"/>
          <w:szCs w:val="24"/>
        </w:rPr>
        <w:t xml:space="preserve">. </w:t>
      </w:r>
      <w:r w:rsidR="006E6AE2" w:rsidRPr="004463B3">
        <w:rPr>
          <w:rFonts w:ascii="Arial" w:hAnsi="Arial" w:cs="Arial"/>
          <w:sz w:val="24"/>
          <w:szCs w:val="24"/>
        </w:rPr>
        <w:t>Essa</w:t>
      </w:r>
      <w:r w:rsidRPr="004463B3">
        <w:rPr>
          <w:rFonts w:ascii="Arial" w:hAnsi="Arial" w:cs="Arial"/>
          <w:sz w:val="24"/>
          <w:szCs w:val="24"/>
        </w:rPr>
        <w:t xml:space="preserve"> autora </w:t>
      </w:r>
      <w:r w:rsidR="006E6AE2" w:rsidRPr="004463B3">
        <w:rPr>
          <w:rFonts w:ascii="Arial" w:hAnsi="Arial" w:cs="Arial"/>
          <w:sz w:val="24"/>
          <w:szCs w:val="24"/>
        </w:rPr>
        <w:t xml:space="preserve">propôs-se a </w:t>
      </w:r>
      <w:r w:rsidRPr="004463B3">
        <w:rPr>
          <w:rFonts w:ascii="Arial" w:hAnsi="Arial" w:cs="Arial"/>
          <w:sz w:val="24"/>
          <w:szCs w:val="24"/>
        </w:rPr>
        <w:t>investig</w:t>
      </w:r>
      <w:r w:rsidR="006E6AE2" w:rsidRPr="004463B3">
        <w:rPr>
          <w:rFonts w:ascii="Arial" w:hAnsi="Arial" w:cs="Arial"/>
          <w:sz w:val="24"/>
          <w:szCs w:val="24"/>
        </w:rPr>
        <w:t>ar um grupo de crianças</w:t>
      </w:r>
      <w:r w:rsidRPr="004463B3">
        <w:rPr>
          <w:rFonts w:ascii="Arial" w:hAnsi="Arial" w:cs="Arial"/>
          <w:sz w:val="24"/>
          <w:szCs w:val="24"/>
        </w:rPr>
        <w:t xml:space="preserve"> em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="006E6AE2" w:rsidRPr="004463B3">
        <w:rPr>
          <w:rFonts w:ascii="Arial" w:hAnsi="Arial" w:cs="Arial"/>
          <w:sz w:val="24"/>
          <w:szCs w:val="24"/>
        </w:rPr>
        <w:t>processo</w:t>
      </w:r>
      <w:r w:rsidRPr="004463B3">
        <w:rPr>
          <w:rFonts w:ascii="Arial" w:hAnsi="Arial" w:cs="Arial"/>
          <w:sz w:val="24"/>
          <w:szCs w:val="24"/>
        </w:rPr>
        <w:t xml:space="preserve"> d</w:t>
      </w:r>
      <w:r w:rsidR="006E6AE2" w:rsidRPr="004463B3">
        <w:rPr>
          <w:rFonts w:ascii="Arial" w:hAnsi="Arial" w:cs="Arial"/>
          <w:sz w:val="24"/>
          <w:szCs w:val="24"/>
        </w:rPr>
        <w:t>e aquisição de língua de sinais. Suas pesquisas demonstraram que a</w:t>
      </w:r>
      <w:r w:rsidRPr="004463B3">
        <w:rPr>
          <w:rFonts w:ascii="Arial" w:hAnsi="Arial" w:cs="Arial"/>
          <w:sz w:val="24"/>
          <w:szCs w:val="24"/>
        </w:rPr>
        <w:t xml:space="preserve"> </w:t>
      </w:r>
      <w:r w:rsidR="00A14630" w:rsidRPr="004463B3">
        <w:rPr>
          <w:rFonts w:ascii="Arial" w:hAnsi="Arial" w:cs="Arial"/>
          <w:sz w:val="24"/>
          <w:szCs w:val="24"/>
        </w:rPr>
        <w:t>experiência lingu</w:t>
      </w:r>
      <w:r w:rsidRPr="004463B3">
        <w:rPr>
          <w:rFonts w:ascii="Arial" w:hAnsi="Arial" w:cs="Arial"/>
          <w:sz w:val="24"/>
          <w:szCs w:val="24"/>
        </w:rPr>
        <w:t xml:space="preserve">ística </w:t>
      </w:r>
      <w:r w:rsidR="006E6AE2" w:rsidRPr="004463B3">
        <w:rPr>
          <w:rFonts w:ascii="Arial" w:hAnsi="Arial" w:cs="Arial"/>
          <w:sz w:val="24"/>
          <w:szCs w:val="24"/>
        </w:rPr>
        <w:t xml:space="preserve">é determinante na dinâmica de </w:t>
      </w:r>
      <w:r w:rsidRPr="004463B3">
        <w:rPr>
          <w:rFonts w:ascii="Arial" w:hAnsi="Arial" w:cs="Arial"/>
          <w:sz w:val="24"/>
          <w:szCs w:val="24"/>
        </w:rPr>
        <w:t>intera</w:t>
      </w:r>
      <w:r w:rsidR="006E6AE2" w:rsidRPr="004463B3">
        <w:rPr>
          <w:rFonts w:ascii="Arial" w:hAnsi="Arial" w:cs="Arial"/>
          <w:sz w:val="24"/>
          <w:szCs w:val="24"/>
        </w:rPr>
        <w:t>ção</w:t>
      </w:r>
      <w:r w:rsidRPr="004463B3">
        <w:rPr>
          <w:rFonts w:ascii="Arial" w:hAnsi="Arial" w:cs="Arial"/>
          <w:sz w:val="24"/>
          <w:szCs w:val="24"/>
        </w:rPr>
        <w:t xml:space="preserve"> </w:t>
      </w:r>
      <w:r w:rsidR="006E6AE2" w:rsidRPr="004463B3">
        <w:rPr>
          <w:rFonts w:ascii="Arial" w:hAnsi="Arial" w:cs="Arial"/>
          <w:sz w:val="24"/>
          <w:szCs w:val="24"/>
        </w:rPr>
        <w:t xml:space="preserve">em </w:t>
      </w:r>
      <w:r w:rsidRPr="004463B3">
        <w:rPr>
          <w:rFonts w:ascii="Arial" w:hAnsi="Arial" w:cs="Arial"/>
          <w:sz w:val="24"/>
          <w:szCs w:val="24"/>
        </w:rPr>
        <w:t>jogo</w:t>
      </w:r>
      <w:r w:rsidR="006E6AE2" w:rsidRPr="004463B3">
        <w:rPr>
          <w:rFonts w:ascii="Arial" w:hAnsi="Arial" w:cs="Arial"/>
          <w:sz w:val="24"/>
          <w:szCs w:val="24"/>
        </w:rPr>
        <w:t>s</w:t>
      </w:r>
      <w:r w:rsidRPr="004463B3">
        <w:rPr>
          <w:rFonts w:ascii="Arial" w:hAnsi="Arial" w:cs="Arial"/>
          <w:sz w:val="24"/>
          <w:szCs w:val="24"/>
        </w:rPr>
        <w:t xml:space="preserve"> de faz-de-conta.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</w:p>
    <w:p w:rsidR="00E23E99" w:rsidRPr="004463B3" w:rsidRDefault="006E6AE2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Góes desenvolveu sua pesquisa em um ambiente propício, </w:t>
      </w:r>
      <w:r w:rsidR="00E23E99" w:rsidRPr="004463B3">
        <w:rPr>
          <w:rFonts w:ascii="Arial" w:hAnsi="Arial" w:cs="Arial"/>
          <w:sz w:val="24"/>
          <w:szCs w:val="24"/>
        </w:rPr>
        <w:t xml:space="preserve">a brinquedoteca, o que </w:t>
      </w:r>
      <w:r w:rsidRPr="004463B3">
        <w:rPr>
          <w:rFonts w:ascii="Arial" w:hAnsi="Arial" w:cs="Arial"/>
          <w:sz w:val="24"/>
          <w:szCs w:val="24"/>
        </w:rPr>
        <w:t>facilitou o contato</w:t>
      </w:r>
      <w:r w:rsidR="00E23E99" w:rsidRPr="004463B3">
        <w:rPr>
          <w:rFonts w:ascii="Arial" w:hAnsi="Arial" w:cs="Arial"/>
          <w:sz w:val="24"/>
          <w:szCs w:val="24"/>
        </w:rPr>
        <w:t xml:space="preserve"> das crianças </w:t>
      </w:r>
      <w:r w:rsidRPr="004463B3">
        <w:rPr>
          <w:rFonts w:ascii="Arial" w:hAnsi="Arial" w:cs="Arial"/>
          <w:sz w:val="24"/>
          <w:szCs w:val="24"/>
        </w:rPr>
        <w:t>com os</w:t>
      </w:r>
      <w:r w:rsidR="00E23E99" w:rsidRPr="004463B3">
        <w:rPr>
          <w:rFonts w:ascii="Arial" w:hAnsi="Arial" w:cs="Arial"/>
          <w:sz w:val="24"/>
          <w:szCs w:val="24"/>
        </w:rPr>
        <w:t xml:space="preserve"> brinquedos. </w:t>
      </w:r>
      <w:r w:rsidRPr="004463B3">
        <w:rPr>
          <w:rFonts w:ascii="Arial" w:hAnsi="Arial" w:cs="Arial"/>
          <w:sz w:val="24"/>
          <w:szCs w:val="24"/>
        </w:rPr>
        <w:t>Por meio de observações, evidenciar</w:t>
      </w:r>
      <w:r w:rsidR="00E23E99" w:rsidRPr="004463B3">
        <w:rPr>
          <w:rFonts w:ascii="Arial" w:hAnsi="Arial" w:cs="Arial"/>
          <w:sz w:val="24"/>
          <w:szCs w:val="24"/>
        </w:rPr>
        <w:t xml:space="preserve">am </w:t>
      </w:r>
      <w:r w:rsidRPr="004463B3">
        <w:rPr>
          <w:rFonts w:ascii="Arial" w:hAnsi="Arial" w:cs="Arial"/>
          <w:sz w:val="24"/>
          <w:szCs w:val="24"/>
        </w:rPr>
        <w:t>que a</w:t>
      </w:r>
      <w:r w:rsidR="00E23E99" w:rsidRPr="004463B3">
        <w:rPr>
          <w:rFonts w:ascii="Arial" w:hAnsi="Arial" w:cs="Arial"/>
          <w:sz w:val="24"/>
          <w:szCs w:val="24"/>
        </w:rPr>
        <w:t xml:space="preserve"> criança surda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>tende a</w:t>
      </w:r>
      <w:r w:rsidR="00E23E99" w:rsidRPr="004463B3">
        <w:rPr>
          <w:rFonts w:ascii="Arial" w:hAnsi="Arial" w:cs="Arial"/>
          <w:sz w:val="24"/>
          <w:szCs w:val="24"/>
        </w:rPr>
        <w:t xml:space="preserve"> utili</w:t>
      </w:r>
      <w:r w:rsidR="00C3061B" w:rsidRPr="004463B3">
        <w:rPr>
          <w:rFonts w:ascii="Arial" w:hAnsi="Arial" w:cs="Arial"/>
          <w:sz w:val="24"/>
          <w:szCs w:val="24"/>
        </w:rPr>
        <w:t>zar recursos gestuais e expressões</w:t>
      </w:r>
      <w:r w:rsidR="00E23E99" w:rsidRPr="004463B3">
        <w:rPr>
          <w:rFonts w:ascii="Arial" w:hAnsi="Arial" w:cs="Arial"/>
          <w:sz w:val="24"/>
          <w:szCs w:val="24"/>
        </w:rPr>
        <w:t xml:space="preserve"> corpora</w:t>
      </w:r>
      <w:r w:rsidR="00C3061B" w:rsidRPr="004463B3">
        <w:rPr>
          <w:rFonts w:ascii="Arial" w:hAnsi="Arial" w:cs="Arial"/>
          <w:sz w:val="24"/>
          <w:szCs w:val="24"/>
        </w:rPr>
        <w:t>is</w:t>
      </w:r>
      <w:r w:rsidR="00E23E99" w:rsidRPr="004463B3">
        <w:rPr>
          <w:rFonts w:ascii="Arial" w:hAnsi="Arial" w:cs="Arial"/>
          <w:sz w:val="24"/>
          <w:szCs w:val="24"/>
        </w:rPr>
        <w:t xml:space="preserve"> </w:t>
      </w:r>
      <w:r w:rsidR="00C3061B" w:rsidRPr="004463B3">
        <w:rPr>
          <w:rFonts w:ascii="Arial" w:hAnsi="Arial" w:cs="Arial"/>
          <w:sz w:val="24"/>
          <w:szCs w:val="24"/>
        </w:rPr>
        <w:t>durante as atividades</w:t>
      </w:r>
      <w:r w:rsidR="00E23E99" w:rsidRPr="004463B3">
        <w:rPr>
          <w:rFonts w:ascii="Arial" w:hAnsi="Arial" w:cs="Arial"/>
          <w:sz w:val="24"/>
          <w:szCs w:val="24"/>
        </w:rPr>
        <w:t xml:space="preserve"> lúdicas e</w:t>
      </w:r>
      <w:r w:rsidR="00C3061B" w:rsidRPr="004463B3">
        <w:rPr>
          <w:rFonts w:ascii="Arial" w:hAnsi="Arial" w:cs="Arial"/>
          <w:sz w:val="24"/>
          <w:szCs w:val="24"/>
        </w:rPr>
        <w:t>m detrimento da língua</w:t>
      </w:r>
      <w:r w:rsidR="00E23E99" w:rsidRPr="004463B3">
        <w:rPr>
          <w:rFonts w:ascii="Arial" w:hAnsi="Arial" w:cs="Arial"/>
          <w:sz w:val="24"/>
          <w:szCs w:val="24"/>
        </w:rPr>
        <w:t xml:space="preserve"> (sinais e fala).</w:t>
      </w:r>
      <w:r w:rsidR="00C3061B" w:rsidRPr="004463B3">
        <w:rPr>
          <w:rFonts w:ascii="Arial" w:hAnsi="Arial" w:cs="Arial"/>
          <w:sz w:val="24"/>
          <w:szCs w:val="24"/>
        </w:rPr>
        <w:t xml:space="preserve"> Isso </w:t>
      </w:r>
      <w:proofErr w:type="gramStart"/>
      <w:r w:rsidR="00C3061B" w:rsidRPr="004463B3">
        <w:rPr>
          <w:rFonts w:ascii="Arial" w:hAnsi="Arial" w:cs="Arial"/>
          <w:sz w:val="24"/>
          <w:szCs w:val="24"/>
        </w:rPr>
        <w:t>ocorreu,</w:t>
      </w:r>
      <w:proofErr w:type="gramEnd"/>
      <w:r w:rsidR="00C3061B" w:rsidRPr="004463B3">
        <w:rPr>
          <w:rFonts w:ascii="Arial" w:hAnsi="Arial" w:cs="Arial"/>
          <w:sz w:val="24"/>
          <w:szCs w:val="24"/>
        </w:rPr>
        <w:t xml:space="preserve"> especialmente devido</w:t>
      </w:r>
      <w:r w:rsidR="00E23E99" w:rsidRPr="004463B3">
        <w:rPr>
          <w:rFonts w:ascii="Arial" w:hAnsi="Arial" w:cs="Arial"/>
          <w:sz w:val="24"/>
          <w:szCs w:val="24"/>
        </w:rPr>
        <w:t xml:space="preserve"> pouco contato das crianças com a língua de sinais</w:t>
      </w:r>
      <w:r w:rsidR="00C3061B" w:rsidRPr="004463B3">
        <w:rPr>
          <w:rFonts w:ascii="Arial" w:hAnsi="Arial" w:cs="Arial"/>
          <w:sz w:val="24"/>
          <w:szCs w:val="24"/>
        </w:rPr>
        <w:t>.</w:t>
      </w:r>
    </w:p>
    <w:p w:rsidR="00C3061B" w:rsidRPr="004463B3" w:rsidRDefault="00E23E9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lastRenderedPageBreak/>
        <w:t xml:space="preserve">Ferreira (1998) </w:t>
      </w:r>
      <w:r w:rsidR="00C3061B" w:rsidRPr="004463B3">
        <w:rPr>
          <w:rFonts w:ascii="Arial" w:hAnsi="Arial" w:cs="Arial"/>
          <w:sz w:val="24"/>
          <w:szCs w:val="24"/>
        </w:rPr>
        <w:t xml:space="preserve">também desenvolveu um estudo sobre </w:t>
      </w:r>
      <w:r w:rsidRPr="004463B3">
        <w:rPr>
          <w:rFonts w:ascii="Arial" w:hAnsi="Arial" w:cs="Arial"/>
          <w:sz w:val="24"/>
          <w:szCs w:val="24"/>
        </w:rPr>
        <w:t>o brin</w:t>
      </w:r>
      <w:r w:rsidR="00C3061B" w:rsidRPr="004463B3">
        <w:rPr>
          <w:rFonts w:ascii="Arial" w:hAnsi="Arial" w:cs="Arial"/>
          <w:sz w:val="24"/>
          <w:szCs w:val="24"/>
        </w:rPr>
        <w:t xml:space="preserve">car de crianças surdas </w:t>
      </w:r>
      <w:r w:rsidR="009838E8" w:rsidRPr="004463B3">
        <w:rPr>
          <w:rFonts w:ascii="Arial" w:hAnsi="Arial" w:cs="Arial"/>
          <w:sz w:val="24"/>
          <w:szCs w:val="24"/>
        </w:rPr>
        <w:t>em fase inicial de aquisi</w:t>
      </w:r>
      <w:r w:rsidRPr="004463B3">
        <w:rPr>
          <w:rFonts w:ascii="Arial" w:hAnsi="Arial" w:cs="Arial"/>
          <w:sz w:val="24"/>
          <w:szCs w:val="24"/>
        </w:rPr>
        <w:t>ção d</w:t>
      </w:r>
      <w:r w:rsidR="00C3061B" w:rsidRPr="004463B3">
        <w:rPr>
          <w:rFonts w:ascii="Arial" w:hAnsi="Arial" w:cs="Arial"/>
          <w:sz w:val="24"/>
          <w:szCs w:val="24"/>
        </w:rPr>
        <w:t>a língua de sinais e</w:t>
      </w:r>
      <w:r w:rsidR="009838E8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 xml:space="preserve">verificou duas dimensões da atividade simbólica: uma referente à </w:t>
      </w:r>
      <w:proofErr w:type="gramStart"/>
      <w:r w:rsidRPr="004463B3">
        <w:rPr>
          <w:rFonts w:ascii="Arial" w:hAnsi="Arial" w:cs="Arial"/>
          <w:sz w:val="24"/>
          <w:szCs w:val="24"/>
        </w:rPr>
        <w:t>flexibilização</w:t>
      </w:r>
      <w:proofErr w:type="gramEnd"/>
      <w:r w:rsidRPr="004463B3">
        <w:rPr>
          <w:rFonts w:ascii="Arial" w:hAnsi="Arial" w:cs="Arial"/>
          <w:sz w:val="24"/>
          <w:szCs w:val="24"/>
        </w:rPr>
        <w:t xml:space="preserve"> de significados na brincadeira e outra re</w:t>
      </w:r>
      <w:r w:rsidR="00C3061B" w:rsidRPr="004463B3">
        <w:rPr>
          <w:rFonts w:ascii="Arial" w:hAnsi="Arial" w:cs="Arial"/>
          <w:sz w:val="24"/>
          <w:szCs w:val="24"/>
        </w:rPr>
        <w:t>ferente</w:t>
      </w:r>
      <w:r w:rsidRPr="004463B3">
        <w:rPr>
          <w:rFonts w:ascii="Arial" w:hAnsi="Arial" w:cs="Arial"/>
          <w:sz w:val="24"/>
          <w:szCs w:val="24"/>
        </w:rPr>
        <w:t xml:space="preserve"> aos modos de </w:t>
      </w:r>
      <w:r w:rsidR="00C3061B" w:rsidRPr="004463B3">
        <w:rPr>
          <w:rFonts w:ascii="Arial" w:hAnsi="Arial" w:cs="Arial"/>
          <w:sz w:val="24"/>
          <w:szCs w:val="24"/>
        </w:rPr>
        <w:t>representação</w:t>
      </w:r>
      <w:r w:rsidRPr="004463B3">
        <w:rPr>
          <w:rFonts w:ascii="Arial" w:hAnsi="Arial" w:cs="Arial"/>
          <w:sz w:val="24"/>
          <w:szCs w:val="24"/>
        </w:rPr>
        <w:t xml:space="preserve"> </w:t>
      </w:r>
      <w:r w:rsidR="00C3061B" w:rsidRPr="004463B3">
        <w:rPr>
          <w:rFonts w:ascii="Arial" w:hAnsi="Arial" w:cs="Arial"/>
          <w:sz w:val="24"/>
          <w:szCs w:val="24"/>
        </w:rPr>
        <w:t>de papéis sociais, citadas por</w:t>
      </w:r>
      <w:r w:rsidRPr="004463B3">
        <w:rPr>
          <w:rFonts w:ascii="Arial" w:hAnsi="Arial" w:cs="Arial"/>
          <w:sz w:val="24"/>
          <w:szCs w:val="24"/>
        </w:rPr>
        <w:t xml:space="preserve"> </w:t>
      </w:r>
      <w:r w:rsidR="00C3061B" w:rsidRPr="004463B3">
        <w:rPr>
          <w:rFonts w:ascii="Arial" w:hAnsi="Arial" w:cs="Arial"/>
          <w:sz w:val="24"/>
          <w:szCs w:val="24"/>
        </w:rPr>
        <w:t>Silva (2006, p.127):</w:t>
      </w:r>
    </w:p>
    <w:p w:rsidR="00E23E99" w:rsidRPr="00B170B8" w:rsidRDefault="00E23E99" w:rsidP="00E72791">
      <w:pPr>
        <w:spacing w:after="0" w:line="240" w:lineRule="auto"/>
        <w:ind w:left="2268" w:firstLine="1701"/>
        <w:jc w:val="both"/>
        <w:rPr>
          <w:rFonts w:ascii="Arial" w:hAnsi="Arial" w:cs="Arial"/>
          <w:sz w:val="20"/>
          <w:szCs w:val="20"/>
        </w:rPr>
      </w:pPr>
      <w:r w:rsidRPr="00B170B8">
        <w:rPr>
          <w:rFonts w:ascii="Arial" w:hAnsi="Arial" w:cs="Arial"/>
          <w:sz w:val="20"/>
          <w:szCs w:val="20"/>
        </w:rPr>
        <w:t>No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>primeiro caso, observaram-se três formas significativas e diferenciadas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>de configuração do brincar:</w:t>
      </w:r>
    </w:p>
    <w:p w:rsidR="00E23E99" w:rsidRPr="00B170B8" w:rsidRDefault="00E23E99" w:rsidP="00E72791">
      <w:pPr>
        <w:spacing w:after="0" w:line="240" w:lineRule="auto"/>
        <w:ind w:left="2268" w:firstLine="1701"/>
        <w:jc w:val="both"/>
        <w:rPr>
          <w:rFonts w:ascii="Arial" w:hAnsi="Arial" w:cs="Arial"/>
          <w:sz w:val="20"/>
          <w:szCs w:val="20"/>
        </w:rPr>
      </w:pPr>
      <w:proofErr w:type="gramStart"/>
      <w:r w:rsidRPr="00B170B8">
        <w:rPr>
          <w:rFonts w:ascii="Arial" w:hAnsi="Arial" w:cs="Arial"/>
          <w:sz w:val="20"/>
          <w:szCs w:val="20"/>
        </w:rPr>
        <w:t>1</w:t>
      </w:r>
      <w:proofErr w:type="gramEnd"/>
      <w:r w:rsidRPr="00B170B8">
        <w:rPr>
          <w:rFonts w:ascii="Arial" w:hAnsi="Arial" w:cs="Arial"/>
          <w:sz w:val="20"/>
          <w:szCs w:val="20"/>
        </w:rPr>
        <w:t>) Situações em que as crianças brincavam presas aos significados dos brinquedos, manipulando objetos e construindo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 xml:space="preserve">ações retidas às características funcionais dos mesmos (restrita utilização de recurso </w:t>
      </w:r>
      <w:proofErr w:type="spellStart"/>
      <w:r w:rsidRPr="00B170B8">
        <w:rPr>
          <w:rFonts w:ascii="Arial" w:hAnsi="Arial" w:cs="Arial"/>
          <w:sz w:val="20"/>
          <w:szCs w:val="20"/>
        </w:rPr>
        <w:t>lingüístico</w:t>
      </w:r>
      <w:proofErr w:type="spellEnd"/>
      <w:r w:rsidRPr="00B170B8">
        <w:rPr>
          <w:rFonts w:ascii="Arial" w:hAnsi="Arial" w:cs="Arial"/>
          <w:sz w:val="20"/>
          <w:szCs w:val="20"/>
        </w:rPr>
        <w:t>);</w:t>
      </w:r>
    </w:p>
    <w:p w:rsidR="00E23E99" w:rsidRPr="00B170B8" w:rsidRDefault="00E23E99" w:rsidP="00E72791">
      <w:pPr>
        <w:spacing w:after="0" w:line="240" w:lineRule="auto"/>
        <w:ind w:left="2268" w:firstLine="1701"/>
        <w:jc w:val="both"/>
        <w:rPr>
          <w:rFonts w:ascii="Arial" w:hAnsi="Arial" w:cs="Arial"/>
          <w:sz w:val="20"/>
          <w:szCs w:val="20"/>
        </w:rPr>
      </w:pPr>
      <w:proofErr w:type="gramStart"/>
      <w:r w:rsidRPr="00B170B8">
        <w:rPr>
          <w:rFonts w:ascii="Arial" w:hAnsi="Arial" w:cs="Arial"/>
          <w:sz w:val="20"/>
          <w:szCs w:val="20"/>
        </w:rPr>
        <w:t>2</w:t>
      </w:r>
      <w:proofErr w:type="gramEnd"/>
      <w:r w:rsidRPr="00B170B8">
        <w:rPr>
          <w:rFonts w:ascii="Arial" w:hAnsi="Arial" w:cs="Arial"/>
          <w:sz w:val="20"/>
          <w:szCs w:val="20"/>
        </w:rPr>
        <w:t>) Situações em que as crianças organizavam cenas lúdicas com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 xml:space="preserve">base no uso convencional dos brinquedos, mas inserindo contextos discursivos que </w:t>
      </w:r>
      <w:r w:rsidR="009838E8" w:rsidRPr="00B170B8">
        <w:rPr>
          <w:rFonts w:ascii="Arial" w:hAnsi="Arial" w:cs="Arial"/>
          <w:sz w:val="20"/>
          <w:szCs w:val="20"/>
        </w:rPr>
        <w:t>e</w:t>
      </w:r>
      <w:r w:rsidRPr="00B170B8">
        <w:rPr>
          <w:rFonts w:ascii="Arial" w:hAnsi="Arial" w:cs="Arial"/>
          <w:sz w:val="20"/>
          <w:szCs w:val="20"/>
        </w:rPr>
        <w:t>stavam desprendidos do uso imediato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 xml:space="preserve">e perceptivo dos objetos, consolidando diálogos, trazendo outros elementos imaginativos para a cena, por meio de </w:t>
      </w:r>
      <w:r w:rsidR="009838E8" w:rsidRPr="00B170B8">
        <w:rPr>
          <w:rFonts w:ascii="Arial" w:hAnsi="Arial" w:cs="Arial"/>
          <w:sz w:val="20"/>
          <w:szCs w:val="20"/>
        </w:rPr>
        <w:t>s</w:t>
      </w:r>
      <w:r w:rsidRPr="00B170B8">
        <w:rPr>
          <w:rFonts w:ascii="Arial" w:hAnsi="Arial" w:cs="Arial"/>
          <w:sz w:val="20"/>
          <w:szCs w:val="20"/>
        </w:rPr>
        <w:t>inais e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>expressão corporal;</w:t>
      </w:r>
    </w:p>
    <w:p w:rsidR="00E23E99" w:rsidRPr="00B170B8" w:rsidRDefault="00E23E99" w:rsidP="00E72791">
      <w:pPr>
        <w:tabs>
          <w:tab w:val="left" w:pos="1701"/>
        </w:tabs>
        <w:spacing w:after="0" w:line="240" w:lineRule="auto"/>
        <w:ind w:left="2268" w:firstLine="1701"/>
        <w:jc w:val="both"/>
        <w:rPr>
          <w:rFonts w:ascii="Arial" w:hAnsi="Arial" w:cs="Arial"/>
          <w:sz w:val="20"/>
          <w:szCs w:val="20"/>
        </w:rPr>
      </w:pPr>
      <w:proofErr w:type="gramStart"/>
      <w:r w:rsidRPr="00B170B8">
        <w:rPr>
          <w:rFonts w:ascii="Arial" w:hAnsi="Arial" w:cs="Arial"/>
          <w:sz w:val="20"/>
          <w:szCs w:val="20"/>
        </w:rPr>
        <w:t>3</w:t>
      </w:r>
      <w:proofErr w:type="gramEnd"/>
      <w:r w:rsidRPr="00B170B8">
        <w:rPr>
          <w:rFonts w:ascii="Arial" w:hAnsi="Arial" w:cs="Arial"/>
          <w:sz w:val="20"/>
          <w:szCs w:val="20"/>
        </w:rPr>
        <w:t xml:space="preserve">) Situações (mais raras) em que as crianças transgrediam as </w:t>
      </w:r>
      <w:r w:rsidR="009838E8" w:rsidRPr="00B170B8">
        <w:rPr>
          <w:rFonts w:ascii="Arial" w:hAnsi="Arial" w:cs="Arial"/>
          <w:sz w:val="20"/>
          <w:szCs w:val="20"/>
        </w:rPr>
        <w:t>i</w:t>
      </w:r>
      <w:r w:rsidRPr="00B170B8">
        <w:rPr>
          <w:rFonts w:ascii="Arial" w:hAnsi="Arial" w:cs="Arial"/>
          <w:sz w:val="20"/>
          <w:szCs w:val="20"/>
        </w:rPr>
        <w:t>mposições perceptuais dos objetos, possibilitando, por exemplo, que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>uma cobra de tecido se transformasse em um carro e, depois,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 xml:space="preserve">em uma moto. Esse </w:t>
      </w:r>
      <w:r w:rsidR="009838E8" w:rsidRPr="00B170B8">
        <w:rPr>
          <w:rFonts w:ascii="Arial" w:hAnsi="Arial" w:cs="Arial"/>
          <w:sz w:val="20"/>
          <w:szCs w:val="20"/>
        </w:rPr>
        <w:t>f</w:t>
      </w:r>
      <w:r w:rsidRPr="00B170B8">
        <w:rPr>
          <w:rFonts w:ascii="Arial" w:hAnsi="Arial" w:cs="Arial"/>
          <w:sz w:val="20"/>
          <w:szCs w:val="20"/>
        </w:rPr>
        <w:t>ormato de composição do brincar evidenciava uma forte presença da língua de sinais, já que a mediação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 xml:space="preserve">simbólica possibilitava que os significados fossem </w:t>
      </w:r>
      <w:r w:rsidR="009838E8" w:rsidRPr="00B170B8">
        <w:rPr>
          <w:rFonts w:ascii="Arial" w:hAnsi="Arial" w:cs="Arial"/>
          <w:sz w:val="20"/>
          <w:szCs w:val="20"/>
        </w:rPr>
        <w:t>n</w:t>
      </w:r>
      <w:r w:rsidRPr="00B170B8">
        <w:rPr>
          <w:rFonts w:ascii="Arial" w:hAnsi="Arial" w:cs="Arial"/>
          <w:sz w:val="20"/>
          <w:szCs w:val="20"/>
        </w:rPr>
        <w:t>egociados e</w:t>
      </w:r>
      <w:r w:rsidR="009838E8" w:rsidRPr="00B170B8">
        <w:rPr>
          <w:rFonts w:ascii="Arial" w:hAnsi="Arial" w:cs="Arial"/>
          <w:sz w:val="20"/>
          <w:szCs w:val="20"/>
        </w:rPr>
        <w:t xml:space="preserve"> </w:t>
      </w:r>
      <w:r w:rsidRPr="00B170B8">
        <w:rPr>
          <w:rFonts w:ascii="Arial" w:hAnsi="Arial" w:cs="Arial"/>
          <w:sz w:val="20"/>
          <w:szCs w:val="20"/>
        </w:rPr>
        <w:t>alterados entre os pares nas brincadeiras (cobra/carro/moto).</w:t>
      </w:r>
    </w:p>
    <w:p w:rsidR="00C3061B" w:rsidRPr="004463B3" w:rsidRDefault="00C3061B" w:rsidP="00E72791">
      <w:pPr>
        <w:spacing w:after="0" w:line="240" w:lineRule="auto"/>
        <w:ind w:left="2268" w:firstLine="1701"/>
        <w:jc w:val="both"/>
        <w:rPr>
          <w:rFonts w:ascii="Arial" w:hAnsi="Arial" w:cs="Arial"/>
          <w:sz w:val="24"/>
          <w:szCs w:val="24"/>
        </w:rPr>
      </w:pPr>
    </w:p>
    <w:p w:rsidR="00692954" w:rsidRPr="004463B3" w:rsidRDefault="00347CE2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O trabalho de </w:t>
      </w:r>
      <w:r w:rsidR="00E23E99" w:rsidRPr="004463B3">
        <w:rPr>
          <w:rFonts w:ascii="Arial" w:hAnsi="Arial" w:cs="Arial"/>
          <w:sz w:val="24"/>
          <w:szCs w:val="24"/>
        </w:rPr>
        <w:t>Ferreira (1998)</w:t>
      </w:r>
      <w:r w:rsidRPr="004463B3">
        <w:rPr>
          <w:rFonts w:ascii="Arial" w:hAnsi="Arial" w:cs="Arial"/>
          <w:sz w:val="24"/>
          <w:szCs w:val="24"/>
        </w:rPr>
        <w:t xml:space="preserve"> também possibilitou uma análise acerca dos papeis sociais assumidos pelas crianças nas brincadeiras de faz-de-conta. A pesquisadora observou que houve dois momentos distintos que caracterizaram as atividades lúdicas. O primeiro se refere aos</w:t>
      </w:r>
      <w:r w:rsidR="00E23E99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>m</w:t>
      </w:r>
      <w:r w:rsidR="00E23E99" w:rsidRPr="004463B3">
        <w:rPr>
          <w:rFonts w:ascii="Arial" w:hAnsi="Arial" w:cs="Arial"/>
          <w:sz w:val="24"/>
          <w:szCs w:val="24"/>
        </w:rPr>
        <w:t xml:space="preserve">omentos em que as </w:t>
      </w:r>
      <w:r w:rsidR="009838E8" w:rsidRPr="004463B3">
        <w:rPr>
          <w:rFonts w:ascii="Arial" w:hAnsi="Arial" w:cs="Arial"/>
          <w:sz w:val="24"/>
          <w:szCs w:val="24"/>
        </w:rPr>
        <w:t>c</w:t>
      </w:r>
      <w:r w:rsidR="00E23E99" w:rsidRPr="004463B3">
        <w:rPr>
          <w:rFonts w:ascii="Arial" w:hAnsi="Arial" w:cs="Arial"/>
          <w:sz w:val="24"/>
          <w:szCs w:val="24"/>
        </w:rPr>
        <w:t>rianças agiam solitariamente</w:t>
      </w:r>
      <w:r w:rsidRPr="004463B3">
        <w:rPr>
          <w:rFonts w:ascii="Arial" w:hAnsi="Arial" w:cs="Arial"/>
          <w:sz w:val="24"/>
          <w:szCs w:val="24"/>
        </w:rPr>
        <w:t xml:space="preserve"> e o segundo aos m</w:t>
      </w:r>
      <w:r w:rsidR="00E23E99" w:rsidRPr="004463B3">
        <w:rPr>
          <w:rFonts w:ascii="Arial" w:hAnsi="Arial" w:cs="Arial"/>
          <w:sz w:val="24"/>
          <w:szCs w:val="24"/>
        </w:rPr>
        <w:t>omentos em que as</w:t>
      </w:r>
      <w:r w:rsidR="009838E8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>crianças agiam coletivamente, interagindo com seus pares</w:t>
      </w:r>
      <w:r w:rsidR="00E23E99" w:rsidRPr="004463B3">
        <w:rPr>
          <w:rFonts w:ascii="Arial" w:hAnsi="Arial" w:cs="Arial"/>
          <w:sz w:val="24"/>
          <w:szCs w:val="24"/>
        </w:rPr>
        <w:t>.</w:t>
      </w:r>
      <w:r w:rsidRPr="004463B3">
        <w:rPr>
          <w:rFonts w:ascii="Arial" w:hAnsi="Arial" w:cs="Arial"/>
          <w:sz w:val="24"/>
          <w:szCs w:val="24"/>
        </w:rPr>
        <w:t xml:space="preserve"> </w:t>
      </w:r>
    </w:p>
    <w:p w:rsidR="00692954" w:rsidRPr="004463B3" w:rsidRDefault="00692954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Ramalho e </w:t>
      </w:r>
      <w:proofErr w:type="spellStart"/>
      <w:r w:rsidRPr="004463B3">
        <w:rPr>
          <w:rFonts w:ascii="Arial" w:hAnsi="Arial" w:cs="Arial"/>
          <w:sz w:val="24"/>
          <w:szCs w:val="24"/>
        </w:rPr>
        <w:t>Zanandrea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 (2005) também realizaram um trabalho verificando a preferência das crianças surdas por determinado tipos de jogos. Ao transitar pelo inventário lúdico da criança surda, utilizando as categorias de observação de Van Der </w:t>
      </w:r>
      <w:proofErr w:type="spellStart"/>
      <w:r w:rsidRPr="004463B3">
        <w:rPr>
          <w:rFonts w:ascii="Arial" w:hAnsi="Arial" w:cs="Arial"/>
          <w:sz w:val="24"/>
          <w:szCs w:val="24"/>
        </w:rPr>
        <w:t>Kooij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, as autoras constataram que as atividades de repetição e experiências exploratórias consideradas menos complexas apresentaram maior incidência, diferenciando-se somente na quantidade de atividades. As autoras verificaram que as crianças surdas do sexo masculino tendem a realizar um número mais expressivo de atividades que o daquelas realizadas por crianças surdas do sexo feminino. No entanto, as observações comprovaram que a sequência das atividades permaneceu a mesma. </w:t>
      </w:r>
    </w:p>
    <w:p w:rsidR="00347CE2" w:rsidRPr="004463B3" w:rsidRDefault="00692954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As autoras concluíram que as atividades espontâneas realizadas no espaço de jogo dependerão das oportunidades de vivência, dos desafios, dos </w:t>
      </w:r>
      <w:r w:rsidRPr="004463B3">
        <w:rPr>
          <w:rFonts w:ascii="Arial" w:hAnsi="Arial" w:cs="Arial"/>
          <w:sz w:val="24"/>
          <w:szCs w:val="24"/>
        </w:rPr>
        <w:lastRenderedPageBreak/>
        <w:t xml:space="preserve">estímulos, da liberdade, da afetividade e dos espaços mediados, possibilitando a progressão qualitativa no desenvolvimento dessas crianças. </w:t>
      </w:r>
    </w:p>
    <w:p w:rsidR="00EA5347" w:rsidRPr="004463B3" w:rsidRDefault="00692954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Considerando que</w:t>
      </w:r>
      <w:r w:rsidR="00EA5347" w:rsidRPr="004463B3">
        <w:rPr>
          <w:rFonts w:ascii="Arial" w:hAnsi="Arial" w:cs="Arial"/>
          <w:sz w:val="24"/>
          <w:szCs w:val="24"/>
        </w:rPr>
        <w:t xml:space="preserve"> a brincadeira pode ser entendida por meio de</w:t>
      </w:r>
      <w:r w:rsidR="009838E8" w:rsidRPr="004463B3">
        <w:rPr>
          <w:rFonts w:ascii="Arial" w:hAnsi="Arial" w:cs="Arial"/>
          <w:sz w:val="24"/>
          <w:szCs w:val="24"/>
        </w:rPr>
        <w:t xml:space="preserve"> </w:t>
      </w:r>
      <w:r w:rsidR="00EA5347" w:rsidRPr="004463B3">
        <w:rPr>
          <w:rFonts w:ascii="Arial" w:hAnsi="Arial" w:cs="Arial"/>
          <w:sz w:val="24"/>
          <w:szCs w:val="24"/>
        </w:rPr>
        <w:t>bases interpretativas e expressivas da infância, portanto embrionariamente</w:t>
      </w:r>
      <w:r w:rsidR="009838E8" w:rsidRPr="004463B3">
        <w:rPr>
          <w:rFonts w:ascii="Arial" w:hAnsi="Arial" w:cs="Arial"/>
          <w:sz w:val="24"/>
          <w:szCs w:val="24"/>
        </w:rPr>
        <w:t xml:space="preserve"> </w:t>
      </w:r>
      <w:r w:rsidR="00EA5347" w:rsidRPr="004463B3">
        <w:rPr>
          <w:rFonts w:ascii="Arial" w:hAnsi="Arial" w:cs="Arial"/>
          <w:sz w:val="24"/>
          <w:szCs w:val="24"/>
        </w:rPr>
        <w:t>artística (T</w:t>
      </w:r>
      <w:r w:rsidR="009B2C01" w:rsidRPr="004463B3">
        <w:rPr>
          <w:rFonts w:ascii="Arial" w:hAnsi="Arial" w:cs="Arial"/>
          <w:sz w:val="24"/>
          <w:szCs w:val="24"/>
        </w:rPr>
        <w:t>EZZA</w:t>
      </w:r>
      <w:r w:rsidR="00EA5347" w:rsidRPr="004463B3">
        <w:rPr>
          <w:rFonts w:ascii="Arial" w:hAnsi="Arial" w:cs="Arial"/>
          <w:sz w:val="24"/>
          <w:szCs w:val="24"/>
        </w:rPr>
        <w:t xml:space="preserve">, 1996), </w:t>
      </w:r>
      <w:r w:rsidR="009B2C01" w:rsidRPr="004463B3">
        <w:rPr>
          <w:rFonts w:ascii="Arial" w:hAnsi="Arial" w:cs="Arial"/>
          <w:sz w:val="24"/>
          <w:szCs w:val="24"/>
        </w:rPr>
        <w:t xml:space="preserve">é </w:t>
      </w:r>
      <w:proofErr w:type="gramStart"/>
      <w:r w:rsidR="009B2C01" w:rsidRPr="004463B3">
        <w:rPr>
          <w:rFonts w:ascii="Arial" w:hAnsi="Arial" w:cs="Arial"/>
          <w:i/>
          <w:sz w:val="24"/>
          <w:szCs w:val="24"/>
        </w:rPr>
        <w:t>mister</w:t>
      </w:r>
      <w:proofErr w:type="gramEnd"/>
      <w:r w:rsidR="00EA5347" w:rsidRPr="004463B3">
        <w:rPr>
          <w:rFonts w:ascii="Arial" w:hAnsi="Arial" w:cs="Arial"/>
          <w:sz w:val="24"/>
          <w:szCs w:val="24"/>
        </w:rPr>
        <w:t xml:space="preserve"> indagar </w:t>
      </w:r>
      <w:r w:rsidR="009B2C01" w:rsidRPr="004463B3">
        <w:rPr>
          <w:rFonts w:ascii="Arial" w:hAnsi="Arial" w:cs="Arial"/>
          <w:sz w:val="24"/>
          <w:szCs w:val="24"/>
        </w:rPr>
        <w:t>de que forma</w:t>
      </w:r>
      <w:r w:rsidR="009838E8" w:rsidRPr="004463B3">
        <w:rPr>
          <w:rFonts w:ascii="Arial" w:hAnsi="Arial" w:cs="Arial"/>
          <w:sz w:val="24"/>
          <w:szCs w:val="24"/>
        </w:rPr>
        <w:t xml:space="preserve"> </w:t>
      </w:r>
      <w:r w:rsidR="009B2C01" w:rsidRPr="004463B3">
        <w:rPr>
          <w:rFonts w:ascii="Arial" w:hAnsi="Arial" w:cs="Arial"/>
          <w:sz w:val="24"/>
          <w:szCs w:val="24"/>
        </w:rPr>
        <w:t>as crianças surdas utilizam os jogos e brincadeiras para se expressarem</w:t>
      </w:r>
      <w:r w:rsidR="00EA5347" w:rsidRPr="004463B3">
        <w:rPr>
          <w:rFonts w:ascii="Arial" w:hAnsi="Arial" w:cs="Arial"/>
          <w:sz w:val="24"/>
          <w:szCs w:val="24"/>
        </w:rPr>
        <w:t xml:space="preserve"> </w:t>
      </w:r>
      <w:r w:rsidR="009B2C01" w:rsidRPr="004463B3">
        <w:rPr>
          <w:rFonts w:ascii="Arial" w:hAnsi="Arial" w:cs="Arial"/>
          <w:sz w:val="24"/>
          <w:szCs w:val="24"/>
        </w:rPr>
        <w:t xml:space="preserve"> tendo em vista que estão inseridas </w:t>
      </w:r>
      <w:r w:rsidR="00EA5347" w:rsidRPr="004463B3">
        <w:rPr>
          <w:rFonts w:ascii="Arial" w:hAnsi="Arial" w:cs="Arial"/>
          <w:sz w:val="24"/>
          <w:szCs w:val="24"/>
        </w:rPr>
        <w:t>em um</w:t>
      </w:r>
      <w:r w:rsidR="009B2C01" w:rsidRPr="004463B3">
        <w:rPr>
          <w:rFonts w:ascii="Arial" w:hAnsi="Arial" w:cs="Arial"/>
          <w:sz w:val="24"/>
          <w:szCs w:val="24"/>
        </w:rPr>
        <w:t xml:space="preserve"> contexto l</w:t>
      </w:r>
      <w:r w:rsidR="00EA5347" w:rsidRPr="004463B3">
        <w:rPr>
          <w:rFonts w:ascii="Arial" w:hAnsi="Arial" w:cs="Arial"/>
          <w:sz w:val="24"/>
          <w:szCs w:val="24"/>
        </w:rPr>
        <w:t>ing</w:t>
      </w:r>
      <w:r w:rsidR="009B2C01" w:rsidRPr="004463B3">
        <w:rPr>
          <w:rFonts w:ascii="Arial" w:hAnsi="Arial" w:cs="Arial"/>
          <w:sz w:val="24"/>
          <w:szCs w:val="24"/>
        </w:rPr>
        <w:t>u</w:t>
      </w:r>
      <w:r w:rsidR="00EA5347" w:rsidRPr="004463B3">
        <w:rPr>
          <w:rFonts w:ascii="Arial" w:hAnsi="Arial" w:cs="Arial"/>
          <w:sz w:val="24"/>
          <w:szCs w:val="24"/>
        </w:rPr>
        <w:t xml:space="preserve">ística </w:t>
      </w:r>
      <w:r w:rsidR="009B2C01" w:rsidRPr="004463B3">
        <w:rPr>
          <w:rFonts w:ascii="Arial" w:hAnsi="Arial" w:cs="Arial"/>
          <w:sz w:val="24"/>
          <w:szCs w:val="24"/>
        </w:rPr>
        <w:t>predominantemente oral</w:t>
      </w:r>
      <w:r w:rsidR="00EA5347" w:rsidRPr="004463B3">
        <w:rPr>
          <w:rFonts w:ascii="Arial" w:hAnsi="Arial" w:cs="Arial"/>
          <w:sz w:val="24"/>
          <w:szCs w:val="24"/>
        </w:rPr>
        <w:t>,</w:t>
      </w:r>
      <w:r w:rsidR="009B2C01" w:rsidRPr="004463B3">
        <w:rPr>
          <w:rFonts w:ascii="Arial" w:hAnsi="Arial" w:cs="Arial"/>
          <w:sz w:val="24"/>
          <w:szCs w:val="24"/>
        </w:rPr>
        <w:t xml:space="preserve"> e que,</w:t>
      </w:r>
      <w:r w:rsidR="00EA5347" w:rsidRPr="004463B3">
        <w:rPr>
          <w:rFonts w:ascii="Arial" w:hAnsi="Arial" w:cs="Arial"/>
          <w:sz w:val="24"/>
          <w:szCs w:val="24"/>
        </w:rPr>
        <w:t xml:space="preserve"> na maioria das vezes, </w:t>
      </w:r>
      <w:r w:rsidR="009B2C01" w:rsidRPr="004463B3">
        <w:rPr>
          <w:rFonts w:ascii="Arial" w:hAnsi="Arial" w:cs="Arial"/>
          <w:sz w:val="24"/>
          <w:szCs w:val="24"/>
        </w:rPr>
        <w:t>ficam excluídas</w:t>
      </w:r>
      <w:r w:rsidR="00EA5347" w:rsidRPr="004463B3">
        <w:rPr>
          <w:rFonts w:ascii="Arial" w:hAnsi="Arial" w:cs="Arial"/>
          <w:sz w:val="24"/>
          <w:szCs w:val="24"/>
        </w:rPr>
        <w:t xml:space="preserve"> </w:t>
      </w:r>
      <w:r w:rsidR="009B2C01" w:rsidRPr="004463B3">
        <w:rPr>
          <w:rFonts w:ascii="Arial" w:hAnsi="Arial" w:cs="Arial"/>
          <w:sz w:val="24"/>
          <w:szCs w:val="24"/>
        </w:rPr>
        <w:t xml:space="preserve"> das atividades </w:t>
      </w:r>
      <w:r w:rsidR="00EA5347" w:rsidRPr="004463B3">
        <w:rPr>
          <w:rFonts w:ascii="Arial" w:hAnsi="Arial" w:cs="Arial"/>
          <w:sz w:val="24"/>
          <w:szCs w:val="24"/>
        </w:rPr>
        <w:t>cotidianas</w:t>
      </w:r>
      <w:r w:rsidR="009B2C01" w:rsidRPr="004463B3">
        <w:rPr>
          <w:rFonts w:ascii="Arial" w:hAnsi="Arial" w:cs="Arial"/>
          <w:sz w:val="24"/>
          <w:szCs w:val="24"/>
        </w:rPr>
        <w:t xml:space="preserve"> e</w:t>
      </w:r>
      <w:r w:rsidR="00EA5347" w:rsidRPr="004463B3">
        <w:rPr>
          <w:rFonts w:ascii="Arial" w:hAnsi="Arial" w:cs="Arial"/>
          <w:sz w:val="24"/>
          <w:szCs w:val="24"/>
        </w:rPr>
        <w:t xml:space="preserve"> culturais.</w:t>
      </w:r>
    </w:p>
    <w:p w:rsidR="00EA5347" w:rsidRPr="004463B3" w:rsidRDefault="009B2C01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Considerando que o contexto escolar é de suma importância para a aquisição de valores sociais e culturais e que o jogo é visto como meio de apropriação desses aspectos, portanto, muito presentes no contexto escolar, entendemos que cabe a adaptação e </w:t>
      </w:r>
      <w:proofErr w:type="gramStart"/>
      <w:r w:rsidRPr="004463B3">
        <w:rPr>
          <w:rFonts w:ascii="Arial" w:hAnsi="Arial" w:cs="Arial"/>
          <w:sz w:val="24"/>
          <w:szCs w:val="24"/>
        </w:rPr>
        <w:t>flexibilização</w:t>
      </w:r>
      <w:proofErr w:type="gramEnd"/>
      <w:r w:rsidRPr="004463B3">
        <w:rPr>
          <w:rFonts w:ascii="Arial" w:hAnsi="Arial" w:cs="Arial"/>
          <w:sz w:val="24"/>
          <w:szCs w:val="24"/>
        </w:rPr>
        <w:t xml:space="preserve"> das atividades, normalmente pensadas para criança</w:t>
      </w:r>
      <w:r w:rsidR="00CB73CC" w:rsidRPr="004463B3">
        <w:rPr>
          <w:rFonts w:ascii="Arial" w:hAnsi="Arial" w:cs="Arial"/>
          <w:sz w:val="24"/>
          <w:szCs w:val="24"/>
        </w:rPr>
        <w:t>s ouvintes, para que possam também se apropriar desses conhecimentos.</w:t>
      </w:r>
    </w:p>
    <w:p w:rsidR="00745C59" w:rsidRPr="004463B3" w:rsidRDefault="00745C5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A1CAA" w:rsidRPr="004463B3" w:rsidRDefault="00745C59" w:rsidP="00E727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>Método</w:t>
      </w:r>
    </w:p>
    <w:p w:rsidR="00745C59" w:rsidRPr="004463B3" w:rsidRDefault="00745C59" w:rsidP="00153D96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Para realizar essa pesquisa utilizamos </w:t>
      </w:r>
      <w:r w:rsidR="002F2B24" w:rsidRPr="004463B3">
        <w:rPr>
          <w:rFonts w:ascii="Arial" w:hAnsi="Arial" w:cs="Arial"/>
          <w:sz w:val="24"/>
          <w:szCs w:val="24"/>
        </w:rPr>
        <w:t>o material da coleção Brincando e Aprendendo, de Mattos (s/d)</w:t>
      </w:r>
      <w:r w:rsidRPr="004463B3">
        <w:rPr>
          <w:rFonts w:ascii="Arial" w:hAnsi="Arial" w:cs="Arial"/>
          <w:sz w:val="24"/>
          <w:szCs w:val="24"/>
        </w:rPr>
        <w:t xml:space="preserve">. A partir da estrutura do jogo original, realizamos a </w:t>
      </w:r>
      <w:proofErr w:type="gramStart"/>
      <w:r w:rsidRPr="004463B3">
        <w:rPr>
          <w:rFonts w:ascii="Arial" w:hAnsi="Arial" w:cs="Arial"/>
          <w:sz w:val="24"/>
          <w:szCs w:val="24"/>
        </w:rPr>
        <w:t>flexibilização</w:t>
      </w:r>
      <w:proofErr w:type="gramEnd"/>
      <w:r w:rsidRPr="004463B3">
        <w:rPr>
          <w:rFonts w:ascii="Arial" w:hAnsi="Arial" w:cs="Arial"/>
          <w:sz w:val="24"/>
          <w:szCs w:val="24"/>
        </w:rPr>
        <w:t>, pensando na criança surda em sua interação com crianças ouvintes na escola. Desse modo, as brincadeiras coletadas foram as que, de alguma forma, impediriam a criança surda de participar no formato original, considerando que há muitas brincadeiras que podem ser utilizadas com crianças surdas sem a necessidade de adaptar.</w:t>
      </w:r>
    </w:p>
    <w:p w:rsidR="00745C59" w:rsidRPr="004463B3" w:rsidRDefault="00745C5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Foram escolhidos três brincadeiras para a realização desse trabalho. As quais serão dispostas </w:t>
      </w:r>
      <w:r w:rsidR="002F2B24" w:rsidRPr="004463B3">
        <w:rPr>
          <w:rFonts w:ascii="Arial" w:hAnsi="Arial" w:cs="Arial"/>
          <w:sz w:val="24"/>
          <w:szCs w:val="24"/>
        </w:rPr>
        <w:t>a</w:t>
      </w:r>
      <w:r w:rsidRPr="004463B3">
        <w:rPr>
          <w:rFonts w:ascii="Arial" w:hAnsi="Arial" w:cs="Arial"/>
          <w:sz w:val="24"/>
          <w:szCs w:val="24"/>
        </w:rPr>
        <w:t xml:space="preserve"> seguir. </w:t>
      </w:r>
    </w:p>
    <w:p w:rsidR="00745C59" w:rsidRPr="004463B3" w:rsidRDefault="00745C5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F0A95" w:rsidRDefault="00745C59" w:rsidP="00E727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>Adaptação de Jogos e brincadeiras para crianças surdas</w:t>
      </w:r>
    </w:p>
    <w:p w:rsidR="00745C59" w:rsidRDefault="00745C59" w:rsidP="00E727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 xml:space="preserve"> </w:t>
      </w:r>
    </w:p>
    <w:p w:rsidR="003204D9" w:rsidRPr="003204D9" w:rsidRDefault="003204D9" w:rsidP="00E727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Nessa seção, aprese</w:t>
      </w:r>
      <w:r w:rsidR="00CF0A95">
        <w:rPr>
          <w:rFonts w:ascii="Arial" w:hAnsi="Arial" w:cs="Arial"/>
          <w:sz w:val="24"/>
          <w:szCs w:val="24"/>
        </w:rPr>
        <w:t>ntaremos três</w:t>
      </w:r>
      <w:r>
        <w:rPr>
          <w:rFonts w:ascii="Arial" w:hAnsi="Arial" w:cs="Arial"/>
          <w:sz w:val="24"/>
          <w:szCs w:val="24"/>
        </w:rPr>
        <w:t xml:space="preserve"> jogos selecionados, na configuração original, seguida de sua adaptação para crian</w:t>
      </w:r>
      <w:r w:rsidR="00CF0A95">
        <w:rPr>
          <w:rFonts w:ascii="Arial" w:hAnsi="Arial" w:cs="Arial"/>
          <w:sz w:val="24"/>
          <w:szCs w:val="24"/>
        </w:rPr>
        <w:t xml:space="preserve">ças surdas. </w:t>
      </w:r>
    </w:p>
    <w:p w:rsidR="00CF0A95" w:rsidRDefault="00CF0A95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u w:val="single"/>
        </w:rPr>
      </w:pPr>
    </w:p>
    <w:p w:rsidR="004E6A52" w:rsidRPr="00CF0A95" w:rsidRDefault="00FF20DC" w:rsidP="00CF0A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0A95">
        <w:rPr>
          <w:rFonts w:ascii="Arial" w:hAnsi="Arial" w:cs="Arial"/>
          <w:sz w:val="24"/>
          <w:szCs w:val="24"/>
          <w:u w:val="single"/>
        </w:rPr>
        <w:t>Jogo de Alerta:</w:t>
      </w:r>
    </w:p>
    <w:p w:rsidR="005E7725" w:rsidRDefault="00745C59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lastRenderedPageBreak/>
        <w:t>O jogo de Alerta é um jogo tradicional</w:t>
      </w:r>
      <w:r w:rsidR="004E6A52" w:rsidRPr="004463B3">
        <w:rPr>
          <w:rFonts w:ascii="Arial" w:hAnsi="Arial" w:cs="Arial"/>
          <w:sz w:val="24"/>
          <w:szCs w:val="24"/>
        </w:rPr>
        <w:t xml:space="preserve"> que contribui para o desenvolvimento da atenção, além dos movimentos que requerem a utilização dos lados diferentes do corpo.</w:t>
      </w:r>
    </w:p>
    <w:p w:rsidR="00FF20DC" w:rsidRPr="004463B3" w:rsidRDefault="00FF20DC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6A52" w:rsidRPr="004463B3" w:rsidTr="004E6A52">
        <w:tc>
          <w:tcPr>
            <w:tcW w:w="4322" w:type="dxa"/>
          </w:tcPr>
          <w:p w:rsidR="004E6A52" w:rsidRPr="004463B3" w:rsidRDefault="004E6A52" w:rsidP="00E72791">
            <w:pPr>
              <w:spacing w:line="360" w:lineRule="auto"/>
              <w:ind w:firstLine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>JOGO ORIGINAL</w:t>
            </w:r>
          </w:p>
        </w:tc>
        <w:tc>
          <w:tcPr>
            <w:tcW w:w="4322" w:type="dxa"/>
          </w:tcPr>
          <w:p w:rsidR="004E6A52" w:rsidRPr="004463B3" w:rsidRDefault="004E6A52" w:rsidP="00E72791">
            <w:pPr>
              <w:spacing w:line="360" w:lineRule="auto"/>
              <w:ind w:firstLine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>ADAPTAÇÃO</w:t>
            </w:r>
          </w:p>
        </w:tc>
      </w:tr>
      <w:tr w:rsidR="004E6A52" w:rsidRPr="004463B3" w:rsidTr="004E6A52">
        <w:tc>
          <w:tcPr>
            <w:tcW w:w="4322" w:type="dxa"/>
          </w:tcPr>
          <w:p w:rsidR="004E6A52" w:rsidRPr="004463B3" w:rsidRDefault="004E6A52" w:rsidP="00E72791">
            <w:pPr>
              <w:ind w:firstLine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>Procedimento: O jogador pega a bola, joga ela pra cima e grita o nome de uma pessoa. A pessoa que teve seu nome citado deve pegar a bola e gritar “Alerta!”. Imediatamente, todos devem ficar estátuas. O jogador dá 3 passos e, parado, deverá tentar acertar com a bola na pessoa que tiver mais próxima. Se acertar, a pessoa atingida sai da brincadeira. Se errar, ele é quem sai. É uma espécie de queimada parada.</w:t>
            </w:r>
          </w:p>
        </w:tc>
        <w:tc>
          <w:tcPr>
            <w:tcW w:w="4322" w:type="dxa"/>
          </w:tcPr>
          <w:p w:rsidR="004E6A52" w:rsidRPr="004463B3" w:rsidRDefault="004E6A52" w:rsidP="00E72791">
            <w:pPr>
              <w:ind w:firstLine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>Ao invés de grita</w:t>
            </w:r>
            <w:r w:rsidR="005E7725" w:rsidRPr="004463B3">
              <w:rPr>
                <w:rFonts w:ascii="Arial" w:hAnsi="Arial" w:cs="Arial"/>
                <w:sz w:val="24"/>
                <w:szCs w:val="24"/>
              </w:rPr>
              <w:t>r</w:t>
            </w:r>
            <w:r w:rsidRPr="004463B3">
              <w:rPr>
                <w:rFonts w:ascii="Arial" w:hAnsi="Arial" w:cs="Arial"/>
                <w:sz w:val="24"/>
                <w:szCs w:val="24"/>
              </w:rPr>
              <w:t xml:space="preserve"> o nome da pessoa, pode-se dizer em Libras o sinal da criança ou de uma fruta atribuída antecipadamente para cada criança. Ao verem o sinal realizado pelo jogador principal, o jogador que tiv</w:t>
            </w:r>
            <w:r w:rsidR="005E7725" w:rsidRPr="004463B3">
              <w:rPr>
                <w:rFonts w:ascii="Arial" w:hAnsi="Arial" w:cs="Arial"/>
                <w:sz w:val="24"/>
                <w:szCs w:val="24"/>
              </w:rPr>
              <w:t xml:space="preserve">er seu sinal escolhido corre e </w:t>
            </w:r>
            <w:r w:rsidRPr="004463B3">
              <w:rPr>
                <w:rFonts w:ascii="Arial" w:hAnsi="Arial" w:cs="Arial"/>
                <w:sz w:val="24"/>
                <w:szCs w:val="24"/>
              </w:rPr>
              <w:t>p</w:t>
            </w:r>
            <w:r w:rsidR="005E7725" w:rsidRPr="004463B3">
              <w:rPr>
                <w:rFonts w:ascii="Arial" w:hAnsi="Arial" w:cs="Arial"/>
                <w:sz w:val="24"/>
                <w:szCs w:val="24"/>
              </w:rPr>
              <w:t>e</w:t>
            </w:r>
            <w:r w:rsidRPr="004463B3">
              <w:rPr>
                <w:rFonts w:ascii="Arial" w:hAnsi="Arial" w:cs="Arial"/>
                <w:sz w:val="24"/>
                <w:szCs w:val="24"/>
              </w:rPr>
              <w:t>ga a bola, enquanto os demais deve</w:t>
            </w:r>
            <w:r w:rsidR="005E7725" w:rsidRPr="004463B3">
              <w:rPr>
                <w:rFonts w:ascii="Arial" w:hAnsi="Arial" w:cs="Arial"/>
                <w:sz w:val="24"/>
                <w:szCs w:val="24"/>
              </w:rPr>
              <w:t>m</w:t>
            </w:r>
            <w:r w:rsidRPr="004463B3">
              <w:rPr>
                <w:rFonts w:ascii="Arial" w:hAnsi="Arial" w:cs="Arial"/>
                <w:sz w:val="24"/>
                <w:szCs w:val="24"/>
              </w:rPr>
              <w:t xml:space="preserve"> dar apenas 5 passos largos (correndo), parar e ficar de frente para o </w:t>
            </w:r>
            <w:r w:rsidR="005E7725" w:rsidRPr="004463B3">
              <w:rPr>
                <w:rFonts w:ascii="Arial" w:hAnsi="Arial" w:cs="Arial"/>
                <w:sz w:val="24"/>
                <w:szCs w:val="24"/>
              </w:rPr>
              <w:t>que está de posse da bola. Este deverá tentar acertar um dos participantes. Se acertar, a pessoa atingida sai da brincadeira. Se errar, ele é quem sai. É uma espécie de queimada parada.</w:t>
            </w:r>
          </w:p>
        </w:tc>
      </w:tr>
    </w:tbl>
    <w:p w:rsidR="004E6A52" w:rsidRPr="004463B3" w:rsidRDefault="004E6A52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E7725" w:rsidRPr="00CF0A95" w:rsidRDefault="00FF20DC" w:rsidP="00CF0A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F0A95">
        <w:rPr>
          <w:rFonts w:ascii="Arial" w:hAnsi="Arial" w:cs="Arial"/>
          <w:sz w:val="24"/>
          <w:szCs w:val="24"/>
          <w:u w:val="single"/>
        </w:rPr>
        <w:t>Telefone sem fio</w:t>
      </w:r>
      <w:r w:rsidR="00E72791" w:rsidRPr="00CF0A95">
        <w:rPr>
          <w:rFonts w:ascii="Arial" w:hAnsi="Arial" w:cs="Arial"/>
          <w:sz w:val="24"/>
          <w:szCs w:val="24"/>
          <w:u w:val="single"/>
        </w:rPr>
        <w:t>:</w:t>
      </w:r>
    </w:p>
    <w:p w:rsidR="00574E90" w:rsidRPr="004463B3" w:rsidRDefault="00574E90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Essa brincadeira é extremamente importante para o desenvolvimento da atenção e principalmente da memória auditiva, no caso do jogo original. Quando adaptada proporciona o desenvolvimento da memória visual, tanto em crianças surdas como ouvintes. No caso das crianças surdas também pode favorecer muito a ampliação do vocabulário em Língua Portuguesa.</w:t>
      </w:r>
    </w:p>
    <w:p w:rsidR="00AA665E" w:rsidRPr="004463B3" w:rsidRDefault="00AA665E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E7725" w:rsidRPr="004463B3" w:rsidTr="005E7725">
        <w:tc>
          <w:tcPr>
            <w:tcW w:w="4322" w:type="dxa"/>
          </w:tcPr>
          <w:p w:rsidR="005E7725" w:rsidRPr="004463B3" w:rsidRDefault="005E7725" w:rsidP="00E727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>JOGO ORIGINAL</w:t>
            </w:r>
          </w:p>
        </w:tc>
        <w:tc>
          <w:tcPr>
            <w:tcW w:w="4322" w:type="dxa"/>
          </w:tcPr>
          <w:p w:rsidR="005E7725" w:rsidRPr="004463B3" w:rsidRDefault="005E7725" w:rsidP="00E727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>ADAPTAÇÃO</w:t>
            </w:r>
          </w:p>
        </w:tc>
      </w:tr>
      <w:tr w:rsidR="005E7725" w:rsidRPr="004463B3" w:rsidTr="005E7725">
        <w:tc>
          <w:tcPr>
            <w:tcW w:w="4322" w:type="dxa"/>
          </w:tcPr>
          <w:p w:rsidR="005E7725" w:rsidRPr="004463B3" w:rsidRDefault="005E7725" w:rsidP="00E72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 xml:space="preserve">Para desenvolver essa brincadeira serão necessárias, pelo menos, cinco pessoas, porém, quanto mais </w:t>
            </w:r>
            <w:proofErr w:type="gramStart"/>
            <w:r w:rsidRPr="004463B3">
              <w:rPr>
                <w:rFonts w:ascii="Arial" w:hAnsi="Arial" w:cs="Arial"/>
                <w:sz w:val="24"/>
                <w:szCs w:val="24"/>
              </w:rPr>
              <w:t>pe</w:t>
            </w:r>
            <w:r w:rsidR="00574E90" w:rsidRPr="004463B3">
              <w:rPr>
                <w:rFonts w:ascii="Arial" w:hAnsi="Arial" w:cs="Arial"/>
                <w:sz w:val="24"/>
                <w:szCs w:val="24"/>
              </w:rPr>
              <w:t xml:space="preserve">ssoas </w:t>
            </w:r>
            <w:r w:rsidRPr="004463B3">
              <w:rPr>
                <w:rFonts w:ascii="Arial" w:hAnsi="Arial" w:cs="Arial"/>
                <w:sz w:val="24"/>
                <w:szCs w:val="24"/>
              </w:rPr>
              <w:t>mais engraçado a brincadeira fica</w:t>
            </w:r>
            <w:proofErr w:type="gramEnd"/>
            <w:r w:rsidRPr="004463B3">
              <w:rPr>
                <w:rFonts w:ascii="Arial" w:hAnsi="Arial" w:cs="Arial"/>
                <w:sz w:val="24"/>
                <w:szCs w:val="24"/>
              </w:rPr>
              <w:t xml:space="preserve">. Sentados em linha reta ou em círculo, a primeira pessoa inventa secretamente uma palavra e fala, sem que ninguém mais ouça o que ela está falando, nos ouvidos do próximo (à direita ou à esquerda). Assim, o próximo fala para o próximo e assim por diante até chegar ao último. Quando a corrente chegar ao </w:t>
            </w:r>
            <w:r w:rsidRPr="004463B3">
              <w:rPr>
                <w:rFonts w:ascii="Arial" w:hAnsi="Arial" w:cs="Arial"/>
                <w:sz w:val="24"/>
                <w:szCs w:val="24"/>
              </w:rPr>
              <w:lastRenderedPageBreak/>
              <w:t>último esse deve falar o que ouviu em voz alta. Geralmente o resultado é desastroso e engraçado, a palavra se deforma ao passar de pessoa para pessoa e geralmente chega totalmente diferente no destino.</w:t>
            </w:r>
          </w:p>
        </w:tc>
        <w:tc>
          <w:tcPr>
            <w:tcW w:w="4322" w:type="dxa"/>
          </w:tcPr>
          <w:p w:rsidR="005E7725" w:rsidRPr="004463B3" w:rsidRDefault="00574E90" w:rsidP="00E72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lastRenderedPageBreak/>
              <w:t>As crianças deverão estar dispostas em uma coluna, uma atrás da outra.</w:t>
            </w:r>
          </w:p>
          <w:p w:rsidR="00574E90" w:rsidRPr="004463B3" w:rsidRDefault="00574E90" w:rsidP="00E72791">
            <w:pPr>
              <w:ind w:firstLine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 xml:space="preserve">O último da fila deverá tocar levemente o ombro do penúltimo que irá virar de frente para ele. O jogador iniciante (o último da fila) deverá soletrar uma palavra ou frase com o alfabeto manual </w:t>
            </w:r>
            <w:proofErr w:type="gramStart"/>
            <w:r w:rsidRPr="004463B3">
              <w:rPr>
                <w:rFonts w:ascii="Arial" w:hAnsi="Arial" w:cs="Arial"/>
                <w:sz w:val="24"/>
                <w:szCs w:val="24"/>
              </w:rPr>
              <w:t>da Libras</w:t>
            </w:r>
            <w:proofErr w:type="gramEnd"/>
            <w:r w:rsidRPr="004463B3">
              <w:rPr>
                <w:rFonts w:ascii="Arial" w:hAnsi="Arial" w:cs="Arial"/>
                <w:sz w:val="24"/>
                <w:szCs w:val="24"/>
              </w:rPr>
              <w:t xml:space="preserve">. Em seguida este (penúltimo da fila) deverá realizar o mesmo procedimento com o que está a sua frente, repassando o que lhe foi dito em sinais até chegar ao primeiro da </w:t>
            </w:r>
            <w:r w:rsidRPr="004463B3">
              <w:rPr>
                <w:rFonts w:ascii="Arial" w:hAnsi="Arial" w:cs="Arial"/>
                <w:sz w:val="24"/>
                <w:szCs w:val="24"/>
              </w:rPr>
              <w:lastRenderedPageBreak/>
              <w:t>fila. O resultado final deverá proporcionar o mesmo efeito do jogo original, mas em Libras.</w:t>
            </w:r>
          </w:p>
        </w:tc>
      </w:tr>
    </w:tbl>
    <w:p w:rsidR="005E7725" w:rsidRPr="004463B3" w:rsidRDefault="005E7725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74E90" w:rsidRPr="00CF0A95" w:rsidRDefault="00B170B8" w:rsidP="00CF0A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F0A95">
        <w:rPr>
          <w:rFonts w:ascii="Arial" w:hAnsi="Arial" w:cs="Arial"/>
          <w:sz w:val="24"/>
          <w:szCs w:val="24"/>
          <w:u w:val="single"/>
        </w:rPr>
        <w:t>Boliche do alfabeto/configurações de mãos:</w:t>
      </w:r>
    </w:p>
    <w:p w:rsidR="00506093" w:rsidRPr="004463B3" w:rsidRDefault="00574E90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Esse jogo tem o objetivo de </w:t>
      </w:r>
      <w:r w:rsidR="00506093" w:rsidRPr="004463B3">
        <w:rPr>
          <w:rFonts w:ascii="Arial" w:hAnsi="Arial" w:cs="Arial"/>
          <w:sz w:val="24"/>
          <w:szCs w:val="24"/>
        </w:rPr>
        <w:t xml:space="preserve">contribuir para o desenvolvimento da </w:t>
      </w:r>
      <w:proofErr w:type="spellStart"/>
      <w:r w:rsidR="00506093" w:rsidRPr="004463B3">
        <w:rPr>
          <w:rFonts w:ascii="Arial" w:hAnsi="Arial" w:cs="Arial"/>
          <w:sz w:val="24"/>
          <w:szCs w:val="24"/>
        </w:rPr>
        <w:t>praxia</w:t>
      </w:r>
      <w:proofErr w:type="spellEnd"/>
      <w:r w:rsidR="00506093" w:rsidRPr="004463B3">
        <w:rPr>
          <w:rFonts w:ascii="Arial" w:hAnsi="Arial" w:cs="Arial"/>
          <w:sz w:val="24"/>
          <w:szCs w:val="24"/>
        </w:rPr>
        <w:t xml:space="preserve"> ampla (coordenação motora) além de</w:t>
      </w:r>
      <w:r w:rsidRPr="004463B3">
        <w:rPr>
          <w:rFonts w:ascii="Arial" w:hAnsi="Arial" w:cs="Arial"/>
          <w:sz w:val="24"/>
          <w:szCs w:val="24"/>
        </w:rPr>
        <w:t xml:space="preserve"> </w:t>
      </w:r>
      <w:r w:rsidR="00506093" w:rsidRPr="004463B3">
        <w:rPr>
          <w:rFonts w:ascii="Arial" w:hAnsi="Arial" w:cs="Arial"/>
          <w:sz w:val="24"/>
          <w:szCs w:val="24"/>
        </w:rPr>
        <w:t xml:space="preserve">levar a criança a </w:t>
      </w:r>
      <w:r w:rsidRPr="004463B3">
        <w:rPr>
          <w:rFonts w:ascii="Arial" w:hAnsi="Arial" w:cs="Arial"/>
          <w:sz w:val="24"/>
          <w:szCs w:val="24"/>
        </w:rPr>
        <w:t>identificar as letras e relacioná-las com o fonema inicial de cada palavra</w:t>
      </w:r>
      <w:r w:rsidR="00506093" w:rsidRPr="004463B3">
        <w:rPr>
          <w:rFonts w:ascii="Arial" w:hAnsi="Arial" w:cs="Arial"/>
          <w:sz w:val="24"/>
          <w:szCs w:val="24"/>
        </w:rPr>
        <w:t>, no caso das crianças ouvintes. Quando adaptada, leva a criança a relacionar a configuração de mão ao sinal que é realizado com ela.</w:t>
      </w:r>
    </w:p>
    <w:p w:rsidR="00506093" w:rsidRPr="004463B3" w:rsidRDefault="00506093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06093" w:rsidRPr="004463B3" w:rsidTr="00506093">
        <w:tc>
          <w:tcPr>
            <w:tcW w:w="4322" w:type="dxa"/>
          </w:tcPr>
          <w:p w:rsidR="00506093" w:rsidRPr="004463B3" w:rsidRDefault="00506093" w:rsidP="00E72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>JOGO ORIGINAL</w:t>
            </w:r>
          </w:p>
        </w:tc>
        <w:tc>
          <w:tcPr>
            <w:tcW w:w="4322" w:type="dxa"/>
          </w:tcPr>
          <w:p w:rsidR="00506093" w:rsidRPr="004463B3" w:rsidRDefault="00506093" w:rsidP="00E72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>ADAPTAÇÃO</w:t>
            </w:r>
          </w:p>
        </w:tc>
      </w:tr>
      <w:tr w:rsidR="00506093" w:rsidRPr="004463B3" w:rsidTr="00506093">
        <w:tc>
          <w:tcPr>
            <w:tcW w:w="4322" w:type="dxa"/>
          </w:tcPr>
          <w:p w:rsidR="00506093" w:rsidRPr="004463B3" w:rsidRDefault="00506093" w:rsidP="00E72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>São necessárias garrafas de refrigerante (pet), letras em fichas, cola e bola.</w:t>
            </w:r>
            <w:r w:rsidR="004463B3" w:rsidRPr="00446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3B3">
              <w:rPr>
                <w:rFonts w:ascii="Arial" w:hAnsi="Arial" w:cs="Arial"/>
                <w:sz w:val="24"/>
                <w:szCs w:val="24"/>
              </w:rPr>
              <w:t xml:space="preserve">Cada garrafa deverá ter uma letra do alfabeto. Enfileirar as garrafas em certa distância dos alunos. Cada criança deverá jogar a bola em direção às garrafas tentando derrubá-las. Ao derrubar as garrafas, as crianças devem dizer uma palavra que inicia com cada letra. </w:t>
            </w:r>
          </w:p>
        </w:tc>
        <w:tc>
          <w:tcPr>
            <w:tcW w:w="4322" w:type="dxa"/>
          </w:tcPr>
          <w:p w:rsidR="00506093" w:rsidRPr="004463B3" w:rsidRDefault="00506093" w:rsidP="00E72791">
            <w:pPr>
              <w:ind w:firstLine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3B3">
              <w:rPr>
                <w:rFonts w:ascii="Arial" w:hAnsi="Arial" w:cs="Arial"/>
                <w:sz w:val="24"/>
                <w:szCs w:val="24"/>
              </w:rPr>
              <w:t xml:space="preserve">Ao invés de letras, </w:t>
            </w:r>
            <w:proofErr w:type="gramStart"/>
            <w:r w:rsidRPr="004463B3">
              <w:rPr>
                <w:rFonts w:ascii="Arial" w:hAnsi="Arial" w:cs="Arial"/>
                <w:sz w:val="24"/>
                <w:szCs w:val="24"/>
              </w:rPr>
              <w:t>pode-se</w:t>
            </w:r>
            <w:proofErr w:type="gramEnd"/>
            <w:r w:rsidRPr="004463B3">
              <w:rPr>
                <w:rFonts w:ascii="Arial" w:hAnsi="Arial" w:cs="Arial"/>
                <w:sz w:val="24"/>
                <w:szCs w:val="24"/>
              </w:rPr>
              <w:t xml:space="preserve"> utilizar configurações de mãos nas garrafas e ao acertá-las a criança deve fazer dizer um sinal em Libras que inicie com a configuração correspondente.</w:t>
            </w:r>
          </w:p>
        </w:tc>
      </w:tr>
    </w:tbl>
    <w:p w:rsidR="00574E90" w:rsidRPr="004463B3" w:rsidRDefault="00506093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 </w:t>
      </w:r>
    </w:p>
    <w:p w:rsidR="00AA665E" w:rsidRPr="004463B3" w:rsidRDefault="00AA665E" w:rsidP="00E72791">
      <w:pPr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06093" w:rsidRPr="004463B3" w:rsidRDefault="00506093" w:rsidP="00E727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>Conclusão</w:t>
      </w:r>
    </w:p>
    <w:p w:rsidR="00B609A0" w:rsidRPr="004463B3" w:rsidRDefault="00506093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O presente trabalho proporcionou uma reflexão acerca da importância dos jogos e brincadeiras, tanto para crianças surdas como para crianças ouvintes. No entanto</w:t>
      </w:r>
      <w:r w:rsidR="00E2417E" w:rsidRPr="004463B3">
        <w:rPr>
          <w:rFonts w:ascii="Arial" w:hAnsi="Arial" w:cs="Arial"/>
          <w:sz w:val="24"/>
          <w:szCs w:val="24"/>
        </w:rPr>
        <w:t>,</w:t>
      </w:r>
      <w:r w:rsidRPr="004463B3">
        <w:rPr>
          <w:rFonts w:ascii="Arial" w:hAnsi="Arial" w:cs="Arial"/>
          <w:sz w:val="24"/>
          <w:szCs w:val="24"/>
        </w:rPr>
        <w:t xml:space="preserve"> o foco de reflexão mai</w:t>
      </w:r>
      <w:r w:rsidR="00AA665E" w:rsidRPr="004463B3">
        <w:rPr>
          <w:rFonts w:ascii="Arial" w:hAnsi="Arial" w:cs="Arial"/>
          <w:sz w:val="24"/>
          <w:szCs w:val="24"/>
        </w:rPr>
        <w:t>or se deu sobre</w:t>
      </w:r>
      <w:r w:rsidRPr="004463B3">
        <w:rPr>
          <w:rFonts w:ascii="Arial" w:hAnsi="Arial" w:cs="Arial"/>
          <w:sz w:val="24"/>
          <w:szCs w:val="24"/>
        </w:rPr>
        <w:t xml:space="preserve"> as condições para que as crianças surdas possam </w:t>
      </w:r>
      <w:r w:rsidR="00E2417E" w:rsidRPr="004463B3">
        <w:rPr>
          <w:rFonts w:ascii="Arial" w:hAnsi="Arial" w:cs="Arial"/>
          <w:sz w:val="24"/>
          <w:szCs w:val="24"/>
        </w:rPr>
        <w:t>usufruir das mesmas experiências que as demais crianças para o desenvolvimento de habilidades sociais que são proporcionadas por meio de atividades lúdicas.</w:t>
      </w:r>
    </w:p>
    <w:p w:rsidR="00E2417E" w:rsidRPr="004463B3" w:rsidRDefault="00E2417E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Os jogos e brincadeiras adaptados nesse trabalho proporcionarão a interação entre crianças surdas e ouvintes, a valorização da língua de sinais na escola, além de outras habilidades motoras necessárias.</w:t>
      </w:r>
    </w:p>
    <w:p w:rsidR="00E2417E" w:rsidRPr="004463B3" w:rsidRDefault="00E2417E" w:rsidP="00E72791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lastRenderedPageBreak/>
        <w:t>Consideramos que a adaptação de jogos e brincadeiras deve ser feita de acordo com a necessidade de cada criança no contexto escolar e que cabe ao professor um olhar mais atento ao aluno surdo, especialmente na escola regular.</w:t>
      </w:r>
    </w:p>
    <w:p w:rsidR="00AA665E" w:rsidRPr="004463B3" w:rsidRDefault="00AA665E" w:rsidP="00B609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288D" w:rsidRPr="004463B3" w:rsidRDefault="00307709" w:rsidP="00B609A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63B3">
        <w:rPr>
          <w:rFonts w:ascii="Arial" w:hAnsi="Arial" w:cs="Arial"/>
          <w:b/>
          <w:sz w:val="24"/>
          <w:szCs w:val="24"/>
        </w:rPr>
        <w:t>R</w:t>
      </w:r>
      <w:r w:rsidR="00E2417E" w:rsidRPr="004463B3">
        <w:rPr>
          <w:rFonts w:ascii="Arial" w:hAnsi="Arial" w:cs="Arial"/>
          <w:b/>
          <w:sz w:val="24"/>
          <w:szCs w:val="24"/>
        </w:rPr>
        <w:t xml:space="preserve">eferências </w:t>
      </w:r>
    </w:p>
    <w:p w:rsidR="00EA5347" w:rsidRPr="004463B3" w:rsidRDefault="00EA5347" w:rsidP="00B609A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FERREIRA, D.N.S. </w:t>
      </w:r>
      <w:r w:rsidRPr="004463B3">
        <w:rPr>
          <w:rFonts w:ascii="Arial" w:hAnsi="Arial" w:cs="Arial"/>
          <w:b/>
          <w:sz w:val="24"/>
          <w:szCs w:val="24"/>
        </w:rPr>
        <w:t>O brincar e a linguagem</w:t>
      </w:r>
      <w:r w:rsidRPr="004463B3">
        <w:rPr>
          <w:rFonts w:ascii="Arial" w:hAnsi="Arial" w:cs="Arial"/>
          <w:sz w:val="24"/>
          <w:szCs w:val="24"/>
        </w:rPr>
        <w:t>: um estudo do jogo de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 xml:space="preserve">faz-de-conta em crianças surdas. 1998. Dissertação (Mestrado) – Faculdade de </w:t>
      </w:r>
      <w:r w:rsidR="00A14630" w:rsidRPr="004463B3">
        <w:rPr>
          <w:rFonts w:ascii="Arial" w:hAnsi="Arial" w:cs="Arial"/>
          <w:sz w:val="24"/>
          <w:szCs w:val="24"/>
        </w:rPr>
        <w:t>E</w:t>
      </w:r>
      <w:r w:rsidRPr="004463B3">
        <w:rPr>
          <w:rFonts w:ascii="Arial" w:hAnsi="Arial" w:cs="Arial"/>
          <w:sz w:val="24"/>
          <w:szCs w:val="24"/>
        </w:rPr>
        <w:t>ducação, Universidade Estadual de Campinas, Campinas.</w:t>
      </w:r>
    </w:p>
    <w:p w:rsidR="00EA5347" w:rsidRPr="004463B3" w:rsidRDefault="00EA5347" w:rsidP="00B609A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GÓES, M.C.R. </w:t>
      </w:r>
      <w:r w:rsidRPr="004463B3">
        <w:rPr>
          <w:rFonts w:ascii="Arial" w:hAnsi="Arial" w:cs="Arial"/>
          <w:b/>
          <w:sz w:val="24"/>
          <w:szCs w:val="24"/>
        </w:rPr>
        <w:t xml:space="preserve">A formação do indivíduo </w:t>
      </w:r>
      <w:r w:rsidR="00A14630" w:rsidRPr="004463B3">
        <w:rPr>
          <w:rFonts w:ascii="Arial" w:hAnsi="Arial" w:cs="Arial"/>
          <w:b/>
          <w:sz w:val="24"/>
          <w:szCs w:val="24"/>
        </w:rPr>
        <w:t>nas relações sociais</w:t>
      </w:r>
      <w:r w:rsidR="00A14630" w:rsidRPr="004463B3">
        <w:rPr>
          <w:rFonts w:ascii="Arial" w:hAnsi="Arial" w:cs="Arial"/>
          <w:sz w:val="24"/>
          <w:szCs w:val="24"/>
        </w:rPr>
        <w:t>: contribui</w:t>
      </w:r>
      <w:r w:rsidRPr="004463B3">
        <w:rPr>
          <w:rFonts w:ascii="Arial" w:hAnsi="Arial" w:cs="Arial"/>
          <w:sz w:val="24"/>
          <w:szCs w:val="24"/>
        </w:rPr>
        <w:t>çõe</w:t>
      </w:r>
      <w:r w:rsidR="00A14630" w:rsidRPr="004463B3">
        <w:rPr>
          <w:rFonts w:ascii="Arial" w:hAnsi="Arial" w:cs="Arial"/>
          <w:sz w:val="24"/>
          <w:szCs w:val="24"/>
        </w:rPr>
        <w:t xml:space="preserve">s </w:t>
      </w:r>
      <w:r w:rsidRPr="004463B3">
        <w:rPr>
          <w:rFonts w:ascii="Arial" w:hAnsi="Arial" w:cs="Arial"/>
          <w:sz w:val="24"/>
          <w:szCs w:val="24"/>
        </w:rPr>
        <w:t xml:space="preserve">teóricas de Lev S. </w:t>
      </w:r>
      <w:proofErr w:type="spellStart"/>
      <w:r w:rsidRPr="004463B3">
        <w:rPr>
          <w:rFonts w:ascii="Arial" w:hAnsi="Arial" w:cs="Arial"/>
          <w:sz w:val="24"/>
          <w:szCs w:val="24"/>
        </w:rPr>
        <w:t>Vigotski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 e Pierre Janet. Educação &amp; Sociedade,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>Campinas, v. 21, n. 71, p. 116-131, 2000.</w:t>
      </w:r>
    </w:p>
    <w:p w:rsidR="00EA5347" w:rsidRPr="004463B3" w:rsidRDefault="00EA5347" w:rsidP="00B609A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GÓES, M.C.R. </w:t>
      </w:r>
      <w:r w:rsidRPr="004463B3">
        <w:rPr>
          <w:rFonts w:ascii="Arial" w:hAnsi="Arial" w:cs="Arial"/>
          <w:b/>
          <w:sz w:val="24"/>
          <w:szCs w:val="24"/>
        </w:rPr>
        <w:t>O brincar de crianças surdas</w:t>
      </w:r>
      <w:r w:rsidRPr="004463B3">
        <w:rPr>
          <w:rFonts w:ascii="Arial" w:hAnsi="Arial" w:cs="Arial"/>
          <w:sz w:val="24"/>
          <w:szCs w:val="24"/>
        </w:rPr>
        <w:t>: examinando a linguagem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 xml:space="preserve">no </w:t>
      </w:r>
      <w:r w:rsidR="00A14630" w:rsidRPr="004463B3">
        <w:rPr>
          <w:rFonts w:ascii="Arial" w:hAnsi="Arial" w:cs="Arial"/>
          <w:sz w:val="24"/>
          <w:szCs w:val="24"/>
        </w:rPr>
        <w:t>jogo imaginário. Disponível em:</w:t>
      </w:r>
      <w:r w:rsidRPr="004463B3">
        <w:rPr>
          <w:rFonts w:ascii="Arial" w:hAnsi="Arial" w:cs="Arial"/>
          <w:sz w:val="24"/>
          <w:szCs w:val="24"/>
        </w:rPr>
        <w:t>&lt;http://www.educacaoonline.pro.br/o_brincar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>_de_</w:t>
      </w:r>
      <w:r w:rsidR="00A14630" w:rsidRPr="004463B3">
        <w:rPr>
          <w:rFonts w:ascii="Arial" w:hAnsi="Arial" w:cs="Arial"/>
          <w:sz w:val="24"/>
          <w:szCs w:val="24"/>
        </w:rPr>
        <w:t xml:space="preserve"> criancas_surdas.asp&gt;</w:t>
      </w:r>
      <w:r w:rsidRPr="004463B3">
        <w:rPr>
          <w:rFonts w:ascii="Arial" w:hAnsi="Arial" w:cs="Arial"/>
          <w:sz w:val="24"/>
          <w:szCs w:val="24"/>
        </w:rPr>
        <w:t>Acesso em: 23 jun. 2005.</w:t>
      </w:r>
    </w:p>
    <w:p w:rsidR="00EA5347" w:rsidRPr="004463B3" w:rsidRDefault="00EA5347" w:rsidP="00B609A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GÓES, M.C.R. </w:t>
      </w:r>
      <w:r w:rsidRPr="004463B3">
        <w:rPr>
          <w:rFonts w:ascii="Arial" w:hAnsi="Arial" w:cs="Arial"/>
          <w:b/>
          <w:sz w:val="24"/>
          <w:szCs w:val="24"/>
        </w:rPr>
        <w:t>A linguagem e o funcionamento imaginário no brincar</w:t>
      </w:r>
      <w:r w:rsidR="00A14630" w:rsidRPr="004463B3">
        <w:rPr>
          <w:rFonts w:ascii="Arial" w:hAnsi="Arial" w:cs="Arial"/>
          <w:b/>
          <w:sz w:val="24"/>
          <w:szCs w:val="24"/>
        </w:rPr>
        <w:t xml:space="preserve"> </w:t>
      </w:r>
      <w:r w:rsidRPr="004463B3">
        <w:rPr>
          <w:rFonts w:ascii="Arial" w:hAnsi="Arial" w:cs="Arial"/>
          <w:b/>
          <w:sz w:val="24"/>
          <w:szCs w:val="24"/>
        </w:rPr>
        <w:t>da criança surda</w:t>
      </w:r>
      <w:r w:rsidRPr="004463B3">
        <w:rPr>
          <w:rFonts w:ascii="Arial" w:hAnsi="Arial" w:cs="Arial"/>
          <w:sz w:val="24"/>
          <w:szCs w:val="24"/>
        </w:rPr>
        <w:t>. Relatório CNPq, 1997.</w:t>
      </w:r>
    </w:p>
    <w:p w:rsidR="00D7288D" w:rsidRPr="004463B3" w:rsidRDefault="00D7288D" w:rsidP="00B609A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HUIZINGA, Johan</w:t>
      </w:r>
      <w:r w:rsidRPr="004463B3">
        <w:rPr>
          <w:rFonts w:ascii="Arial" w:hAnsi="Arial" w:cs="Arial"/>
          <w:b/>
          <w:sz w:val="24"/>
          <w:szCs w:val="24"/>
        </w:rPr>
        <w:t xml:space="preserve">. Homo </w:t>
      </w:r>
      <w:proofErr w:type="spellStart"/>
      <w:r w:rsidRPr="004463B3">
        <w:rPr>
          <w:rFonts w:ascii="Arial" w:hAnsi="Arial" w:cs="Arial"/>
          <w:b/>
          <w:sz w:val="24"/>
          <w:szCs w:val="24"/>
        </w:rPr>
        <w:t>ludens</w:t>
      </w:r>
      <w:proofErr w:type="spellEnd"/>
      <w:r w:rsidRPr="004463B3">
        <w:rPr>
          <w:rFonts w:ascii="Arial" w:hAnsi="Arial" w:cs="Arial"/>
          <w:sz w:val="24"/>
          <w:szCs w:val="24"/>
        </w:rPr>
        <w:t>. 5a ed. São Paulo: Perspectiva, 2001.</w:t>
      </w:r>
    </w:p>
    <w:p w:rsidR="00E90DDB" w:rsidRPr="004463B3" w:rsidRDefault="00307709" w:rsidP="00B609A0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KISHIMOTO, </w:t>
      </w:r>
      <w:proofErr w:type="spellStart"/>
      <w:r w:rsidRPr="004463B3">
        <w:rPr>
          <w:rFonts w:ascii="Arial" w:hAnsi="Arial" w:cs="Arial"/>
          <w:sz w:val="24"/>
          <w:szCs w:val="24"/>
        </w:rPr>
        <w:t>Tizuko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B3">
        <w:rPr>
          <w:rFonts w:ascii="Arial" w:hAnsi="Arial" w:cs="Arial"/>
          <w:sz w:val="24"/>
          <w:szCs w:val="24"/>
        </w:rPr>
        <w:t>Morchida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 (org.). </w:t>
      </w:r>
      <w:r w:rsidRPr="004463B3">
        <w:rPr>
          <w:rFonts w:ascii="Arial" w:hAnsi="Arial" w:cs="Arial"/>
          <w:b/>
          <w:sz w:val="24"/>
          <w:szCs w:val="24"/>
        </w:rPr>
        <w:t>Jogo, brinquedo, brincadeira e a educação</w:t>
      </w:r>
      <w:r w:rsidRPr="004463B3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4463B3">
        <w:rPr>
          <w:rFonts w:ascii="Arial" w:hAnsi="Arial" w:cs="Arial"/>
          <w:sz w:val="24"/>
          <w:szCs w:val="24"/>
        </w:rPr>
        <w:t>ed.</w:t>
      </w:r>
      <w:proofErr w:type="gramEnd"/>
      <w:r w:rsidRPr="004463B3">
        <w:rPr>
          <w:rFonts w:ascii="Arial" w:hAnsi="Arial" w:cs="Arial"/>
          <w:sz w:val="24"/>
          <w:szCs w:val="24"/>
        </w:rPr>
        <w:t xml:space="preserve"> São Paulo: Cortez, 1996.</w:t>
      </w:r>
      <w:r w:rsidR="00E90DDB" w:rsidRPr="004463B3">
        <w:rPr>
          <w:rFonts w:ascii="Arial" w:hAnsi="Arial" w:cs="Arial"/>
          <w:sz w:val="24"/>
          <w:szCs w:val="24"/>
        </w:rPr>
        <w:t xml:space="preserve"> </w:t>
      </w:r>
    </w:p>
    <w:p w:rsidR="00E23E99" w:rsidRPr="004463B3" w:rsidRDefault="00E23E99" w:rsidP="00B609A0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KISHIMOTO, T. M. Brinquedo e Brincadeira. Usos e significações dentro de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 xml:space="preserve">contextos culturais. In: SANTOS, S; MARLI, P. (Org.). </w:t>
      </w:r>
      <w:r w:rsidRPr="004463B3">
        <w:rPr>
          <w:rFonts w:ascii="Arial" w:hAnsi="Arial" w:cs="Arial"/>
          <w:b/>
          <w:sz w:val="24"/>
          <w:szCs w:val="24"/>
        </w:rPr>
        <w:t>Brinquedoteca</w:t>
      </w:r>
      <w:r w:rsidRPr="004463B3">
        <w:rPr>
          <w:rFonts w:ascii="Arial" w:hAnsi="Arial" w:cs="Arial"/>
          <w:sz w:val="24"/>
          <w:szCs w:val="24"/>
        </w:rPr>
        <w:t>: O lúdico</w:t>
      </w:r>
      <w:r w:rsidR="00A14630"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sz w:val="24"/>
          <w:szCs w:val="24"/>
        </w:rPr>
        <w:t>em diferentes contextos. Petrópolis: Vozes, 1997.</w:t>
      </w:r>
    </w:p>
    <w:p w:rsidR="00AA665E" w:rsidRPr="004463B3" w:rsidRDefault="00AA665E" w:rsidP="00B609A0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MATTOS, E. L. </w:t>
      </w:r>
      <w:r w:rsidRPr="004463B3">
        <w:rPr>
          <w:rFonts w:ascii="Arial" w:hAnsi="Arial" w:cs="Arial"/>
          <w:b/>
          <w:sz w:val="24"/>
          <w:szCs w:val="24"/>
        </w:rPr>
        <w:t>Brincando e Aprendendo</w:t>
      </w:r>
      <w:r w:rsidRPr="004463B3">
        <w:rPr>
          <w:rFonts w:ascii="Arial" w:hAnsi="Arial" w:cs="Arial"/>
          <w:sz w:val="24"/>
          <w:szCs w:val="24"/>
        </w:rPr>
        <w:t>: O resgate do lúdico no desenvolvimento biopsicossocial das crianças. Vale das Letras: Blumenau-SC, (s/d).</w:t>
      </w:r>
    </w:p>
    <w:p w:rsidR="00307709" w:rsidRPr="004463B3" w:rsidRDefault="00A14630" w:rsidP="00B609A0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>MEDEIROS</w:t>
      </w:r>
      <w:r w:rsidR="00E90DDB" w:rsidRPr="004463B3">
        <w:rPr>
          <w:rFonts w:ascii="Arial" w:hAnsi="Arial" w:cs="Arial"/>
          <w:sz w:val="24"/>
          <w:szCs w:val="24"/>
        </w:rPr>
        <w:t xml:space="preserve">, E. B. M. (1990). </w:t>
      </w:r>
      <w:r w:rsidR="00E90DDB" w:rsidRPr="004463B3">
        <w:rPr>
          <w:rFonts w:ascii="Arial" w:hAnsi="Arial" w:cs="Arial"/>
          <w:b/>
          <w:sz w:val="24"/>
          <w:szCs w:val="24"/>
        </w:rPr>
        <w:t>Brincadeiras e brinquedos como manifestação</w:t>
      </w:r>
      <w:r w:rsidR="00B609A0" w:rsidRPr="004463B3">
        <w:rPr>
          <w:rFonts w:ascii="Arial" w:hAnsi="Arial" w:cs="Arial"/>
          <w:b/>
          <w:sz w:val="24"/>
          <w:szCs w:val="24"/>
        </w:rPr>
        <w:t xml:space="preserve"> </w:t>
      </w:r>
      <w:r w:rsidR="00E90DDB" w:rsidRPr="004463B3">
        <w:rPr>
          <w:rFonts w:ascii="Arial" w:hAnsi="Arial" w:cs="Arial"/>
          <w:b/>
          <w:sz w:val="24"/>
          <w:szCs w:val="24"/>
        </w:rPr>
        <w:t>cultural</w:t>
      </w:r>
      <w:r w:rsidR="00E90DDB" w:rsidRPr="004463B3">
        <w:rPr>
          <w:rFonts w:ascii="Arial" w:hAnsi="Arial" w:cs="Arial"/>
          <w:sz w:val="24"/>
          <w:szCs w:val="24"/>
        </w:rPr>
        <w:t>. Cadernos do EDM: Comunicações &amp; Debates, 2, 132-140.</w:t>
      </w:r>
    </w:p>
    <w:p w:rsidR="00E90DDB" w:rsidRPr="004463B3" w:rsidRDefault="00307709" w:rsidP="00B609A0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OLIVEIRA, Vera Barros de. (org.) </w:t>
      </w:r>
      <w:r w:rsidRPr="004463B3">
        <w:rPr>
          <w:rFonts w:ascii="Arial" w:hAnsi="Arial" w:cs="Arial"/>
          <w:b/>
          <w:sz w:val="24"/>
          <w:szCs w:val="24"/>
        </w:rPr>
        <w:t>O brincar e a criança do nascimento aos seis anos</w:t>
      </w:r>
      <w:r w:rsidRPr="004463B3">
        <w:rPr>
          <w:rFonts w:ascii="Arial" w:hAnsi="Arial" w:cs="Arial"/>
          <w:sz w:val="24"/>
          <w:szCs w:val="24"/>
        </w:rPr>
        <w:t>. Petrópolis: Vozes, 2000.</w:t>
      </w:r>
      <w:r w:rsidR="00E90DDB" w:rsidRPr="004463B3">
        <w:rPr>
          <w:rFonts w:ascii="Arial" w:hAnsi="Arial" w:cs="Arial"/>
          <w:sz w:val="24"/>
          <w:szCs w:val="24"/>
        </w:rPr>
        <w:t xml:space="preserve"> </w:t>
      </w:r>
    </w:p>
    <w:p w:rsidR="00307709" w:rsidRPr="004463B3" w:rsidRDefault="00E90DDB" w:rsidP="00B609A0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Piaget, J. (1977). </w:t>
      </w:r>
      <w:r w:rsidRPr="004463B3">
        <w:rPr>
          <w:rFonts w:ascii="Arial" w:hAnsi="Arial" w:cs="Arial"/>
          <w:b/>
          <w:sz w:val="24"/>
          <w:szCs w:val="24"/>
        </w:rPr>
        <w:t>O julgamento moral da criança</w:t>
      </w:r>
      <w:r w:rsidRPr="004463B3">
        <w:rPr>
          <w:rFonts w:ascii="Arial" w:hAnsi="Arial" w:cs="Arial"/>
          <w:sz w:val="24"/>
          <w:szCs w:val="24"/>
        </w:rPr>
        <w:t xml:space="preserve"> (E. </w:t>
      </w:r>
      <w:proofErr w:type="spellStart"/>
      <w:r w:rsidRPr="004463B3">
        <w:rPr>
          <w:rFonts w:ascii="Arial" w:hAnsi="Arial" w:cs="Arial"/>
          <w:sz w:val="24"/>
          <w:szCs w:val="24"/>
        </w:rPr>
        <w:t>Lenardon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, Trad.). São </w:t>
      </w:r>
      <w:proofErr w:type="spellStart"/>
      <w:proofErr w:type="gramStart"/>
      <w:r w:rsidRPr="004463B3">
        <w:rPr>
          <w:rFonts w:ascii="Arial" w:hAnsi="Arial" w:cs="Arial"/>
          <w:sz w:val="24"/>
          <w:szCs w:val="24"/>
        </w:rPr>
        <w:t>Paulo:</w:t>
      </w:r>
      <w:proofErr w:type="gramEnd"/>
      <w:r w:rsidRPr="004463B3">
        <w:rPr>
          <w:rFonts w:ascii="Arial" w:hAnsi="Arial" w:cs="Arial"/>
          <w:sz w:val="24"/>
          <w:szCs w:val="24"/>
        </w:rPr>
        <w:t>Mestre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B3">
        <w:rPr>
          <w:rFonts w:ascii="Arial" w:hAnsi="Arial" w:cs="Arial"/>
          <w:sz w:val="24"/>
          <w:szCs w:val="24"/>
        </w:rPr>
        <w:t>Jou</w:t>
      </w:r>
      <w:proofErr w:type="spellEnd"/>
      <w:r w:rsidRPr="004463B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463B3">
        <w:rPr>
          <w:rFonts w:ascii="Arial" w:hAnsi="Arial" w:cs="Arial"/>
          <w:sz w:val="24"/>
          <w:szCs w:val="24"/>
        </w:rPr>
        <w:t>(Origina1 publicado em 1932.</w:t>
      </w:r>
      <w:proofErr w:type="gramEnd"/>
    </w:p>
    <w:p w:rsidR="00B609A0" w:rsidRPr="004463B3" w:rsidRDefault="00B609A0" w:rsidP="00B609A0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RAMALHO, M. H. S; ZANANDREA, M. F. Viver a infância: a criança surda no contexto da brincadeira</w:t>
      </w:r>
      <w:r w:rsidRPr="00446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4463B3">
        <w:rPr>
          <w:rFonts w:ascii="Arial" w:hAnsi="Arial" w:cs="Arial"/>
          <w:b/>
          <w:sz w:val="24"/>
          <w:szCs w:val="24"/>
        </w:rPr>
        <w:t xml:space="preserve"> </w:t>
      </w:r>
      <w:r w:rsidRPr="00446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Revista da Educação Física</w:t>
      </w: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/UEM Maringá, v. 16, n. 1, p. 79-84, 1. </w:t>
      </w:r>
      <w:proofErr w:type="gramStart"/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sem.</w:t>
      </w:r>
      <w:proofErr w:type="gramEnd"/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2005. </w:t>
      </w:r>
    </w:p>
    <w:p w:rsidR="008A562F" w:rsidRPr="004463B3" w:rsidRDefault="00307709" w:rsidP="00B609A0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SILVA, Daniele Nunes Henrique.</w:t>
      </w:r>
      <w:r w:rsidRPr="004463B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463B3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Como brincam as crianças surdas</w:t>
      </w: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São Paulo: </w:t>
      </w:r>
      <w:proofErr w:type="spellStart"/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Plexus</w:t>
      </w:r>
      <w:proofErr w:type="spellEnd"/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, 2002.</w:t>
      </w:r>
    </w:p>
    <w:p w:rsidR="008A562F" w:rsidRPr="004463B3" w:rsidRDefault="008A562F" w:rsidP="00B609A0">
      <w:pPr>
        <w:spacing w:before="240"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SILVA, D. N. H.</w:t>
      </w:r>
      <w:r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Surdez e inclusão social: o que as brincadeiras infantis têm a nos dizer sobre esse debate?</w:t>
      </w:r>
      <w:r w:rsidRPr="004463B3">
        <w:rPr>
          <w:rFonts w:ascii="Arial" w:hAnsi="Arial" w:cs="Arial"/>
          <w:sz w:val="24"/>
          <w:szCs w:val="24"/>
        </w:rPr>
        <w:t xml:space="preserve"> </w:t>
      </w:r>
      <w:r w:rsidRPr="00446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Cad. CEDES.</w:t>
      </w: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vol.</w:t>
      </w:r>
      <w:proofErr w:type="gramEnd"/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26 n.69 Campinas May/</w:t>
      </w:r>
      <w:proofErr w:type="spellStart"/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Aug</w:t>
      </w:r>
      <w:proofErr w:type="spellEnd"/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. 2006.</w:t>
      </w:r>
    </w:p>
    <w:p w:rsidR="00EA5347" w:rsidRPr="004463B3" w:rsidRDefault="00EA5347" w:rsidP="00B609A0">
      <w:pPr>
        <w:spacing w:before="240"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TEZZA, C. Sobre o autor e o herói: um roteiro de leitura. </w:t>
      </w: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In: FARACO,</w:t>
      </w:r>
      <w:r w:rsidR="00A14630" w:rsidRPr="004463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C.A. et al. </w:t>
      </w:r>
      <w:r w:rsidRPr="00446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Diálogos com Bakhtin</w:t>
      </w:r>
      <w:r w:rsidRPr="004463B3">
        <w:rPr>
          <w:rFonts w:ascii="Arial" w:hAnsi="Arial" w:cs="Arial"/>
          <w:color w:val="000000"/>
          <w:sz w:val="24"/>
          <w:szCs w:val="24"/>
          <w:shd w:val="clear" w:color="auto" w:fill="FFFFFF"/>
        </w:rPr>
        <w:t>. Curitiba: UFPR, 1996.</w:t>
      </w:r>
    </w:p>
    <w:p w:rsidR="007231E4" w:rsidRPr="004463B3" w:rsidRDefault="00E23E99" w:rsidP="00B609A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4463B3">
        <w:rPr>
          <w:rFonts w:ascii="Arial" w:hAnsi="Arial" w:cs="Arial"/>
          <w:sz w:val="24"/>
          <w:szCs w:val="24"/>
        </w:rPr>
        <w:t xml:space="preserve">WITTGENSTEIN, L. </w:t>
      </w:r>
      <w:r w:rsidRPr="004463B3">
        <w:rPr>
          <w:rFonts w:ascii="Arial" w:hAnsi="Arial" w:cs="Arial"/>
          <w:b/>
          <w:sz w:val="24"/>
          <w:szCs w:val="24"/>
        </w:rPr>
        <w:t>Investigações filosóficas</w:t>
      </w:r>
      <w:r w:rsidRPr="004463B3">
        <w:rPr>
          <w:rFonts w:ascii="Arial" w:hAnsi="Arial" w:cs="Arial"/>
          <w:sz w:val="24"/>
          <w:szCs w:val="24"/>
        </w:rPr>
        <w:t>. São Paulo: Nova Cultural, 1999.</w:t>
      </w:r>
    </w:p>
    <w:sectPr w:rsidR="007231E4" w:rsidRPr="004463B3" w:rsidSect="00DB3B73">
      <w:headerReference w:type="default" r:id="rId11"/>
      <w:footerReference w:type="default" r:id="rId12"/>
      <w:pgSz w:w="11906" w:h="16838"/>
      <w:pgMar w:top="1701" w:right="1134" w:bottom="1134" w:left="1701" w:header="708" w:footer="708" w:gutter="0"/>
      <w:pgNumType w:start="10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D9" w:rsidRDefault="00B030D9" w:rsidP="000C2F96">
      <w:pPr>
        <w:spacing w:after="0" w:line="240" w:lineRule="auto"/>
      </w:pPr>
      <w:r>
        <w:separator/>
      </w:r>
    </w:p>
  </w:endnote>
  <w:endnote w:type="continuationSeparator" w:id="0">
    <w:p w:rsidR="00B030D9" w:rsidRDefault="00B030D9" w:rsidP="000C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26337"/>
      <w:docPartObj>
        <w:docPartGallery w:val="Page Numbers (Bottom of Page)"/>
        <w:docPartUnique/>
      </w:docPartObj>
    </w:sdtPr>
    <w:sdtContent>
      <w:p w:rsidR="00DB3B73" w:rsidRDefault="00DB3B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1052</w:t>
        </w:r>
        <w:r>
          <w:fldChar w:fldCharType="end"/>
        </w:r>
      </w:p>
    </w:sdtContent>
  </w:sdt>
  <w:p w:rsidR="00125245" w:rsidRDefault="001252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D9" w:rsidRDefault="00B030D9" w:rsidP="000C2F96">
      <w:pPr>
        <w:spacing w:after="0" w:line="240" w:lineRule="auto"/>
      </w:pPr>
      <w:r>
        <w:separator/>
      </w:r>
    </w:p>
  </w:footnote>
  <w:footnote w:type="continuationSeparator" w:id="0">
    <w:p w:rsidR="00B030D9" w:rsidRDefault="00B030D9" w:rsidP="000C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96" w:rsidRDefault="000C2F9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C97341" wp14:editId="08576A25">
          <wp:simplePos x="0" y="0"/>
          <wp:positionH relativeFrom="column">
            <wp:posOffset>-1108710</wp:posOffset>
          </wp:positionH>
          <wp:positionV relativeFrom="paragraph">
            <wp:posOffset>-440055</wp:posOffset>
          </wp:positionV>
          <wp:extent cx="7543800" cy="902970"/>
          <wp:effectExtent l="0" t="0" r="0" b="0"/>
          <wp:wrapThrough wrapText="bothSides">
            <wp:wrapPolygon edited="0">
              <wp:start x="0" y="0"/>
              <wp:lineTo x="0" y="20962"/>
              <wp:lineTo x="21545" y="20962"/>
              <wp:lineTo x="21545" y="0"/>
              <wp:lineTo x="0" y="0"/>
            </wp:wrapPolygon>
          </wp:wrapThrough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A28"/>
    <w:multiLevelType w:val="hybridMultilevel"/>
    <w:tmpl w:val="4AACF604"/>
    <w:lvl w:ilvl="0" w:tplc="D7EAE148">
      <w:start w:val="1"/>
      <w:numFmt w:val="decimal"/>
      <w:lvlText w:val="%1-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09"/>
    <w:rsid w:val="000C2F96"/>
    <w:rsid w:val="000F2AC0"/>
    <w:rsid w:val="00125245"/>
    <w:rsid w:val="00153D96"/>
    <w:rsid w:val="001D4789"/>
    <w:rsid w:val="002A1CAA"/>
    <w:rsid w:val="002F2B24"/>
    <w:rsid w:val="002F3FA4"/>
    <w:rsid w:val="00307709"/>
    <w:rsid w:val="003204D9"/>
    <w:rsid w:val="00347CE2"/>
    <w:rsid w:val="00357B9C"/>
    <w:rsid w:val="004463B3"/>
    <w:rsid w:val="004E3083"/>
    <w:rsid w:val="004E6A52"/>
    <w:rsid w:val="00506093"/>
    <w:rsid w:val="00574E90"/>
    <w:rsid w:val="005E7725"/>
    <w:rsid w:val="005F13E2"/>
    <w:rsid w:val="00692954"/>
    <w:rsid w:val="006E6AE2"/>
    <w:rsid w:val="007231E4"/>
    <w:rsid w:val="00745C59"/>
    <w:rsid w:val="008A562F"/>
    <w:rsid w:val="00925A24"/>
    <w:rsid w:val="009838E8"/>
    <w:rsid w:val="009B2C01"/>
    <w:rsid w:val="00A14630"/>
    <w:rsid w:val="00A308CE"/>
    <w:rsid w:val="00AA665E"/>
    <w:rsid w:val="00B030D9"/>
    <w:rsid w:val="00B116F0"/>
    <w:rsid w:val="00B170B8"/>
    <w:rsid w:val="00B35D31"/>
    <w:rsid w:val="00B609A0"/>
    <w:rsid w:val="00C3061B"/>
    <w:rsid w:val="00C711B8"/>
    <w:rsid w:val="00CB73CC"/>
    <w:rsid w:val="00CE12B5"/>
    <w:rsid w:val="00CE178E"/>
    <w:rsid w:val="00CF0A95"/>
    <w:rsid w:val="00D46617"/>
    <w:rsid w:val="00D7288D"/>
    <w:rsid w:val="00DA3E45"/>
    <w:rsid w:val="00DB3B73"/>
    <w:rsid w:val="00DD75D9"/>
    <w:rsid w:val="00E23E99"/>
    <w:rsid w:val="00E2417E"/>
    <w:rsid w:val="00E72791"/>
    <w:rsid w:val="00E90DDB"/>
    <w:rsid w:val="00EA5347"/>
    <w:rsid w:val="00FB51FD"/>
    <w:rsid w:val="00FF20DC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07709"/>
  </w:style>
  <w:style w:type="character" w:styleId="Forte">
    <w:name w:val="Strong"/>
    <w:basedOn w:val="Fontepargpadro"/>
    <w:uiPriority w:val="22"/>
    <w:qFormat/>
    <w:rsid w:val="00307709"/>
    <w:rPr>
      <w:b/>
      <w:bCs/>
    </w:rPr>
  </w:style>
  <w:style w:type="table" w:styleId="Tabelacomgrade">
    <w:name w:val="Table Grid"/>
    <w:basedOn w:val="Tabelanormal"/>
    <w:uiPriority w:val="59"/>
    <w:rsid w:val="004E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75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0A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2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F96"/>
  </w:style>
  <w:style w:type="paragraph" w:styleId="Rodap">
    <w:name w:val="footer"/>
    <w:basedOn w:val="Normal"/>
    <w:link w:val="RodapChar"/>
    <w:uiPriority w:val="99"/>
    <w:unhideWhenUsed/>
    <w:rsid w:val="000C2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07709"/>
  </w:style>
  <w:style w:type="character" w:styleId="Forte">
    <w:name w:val="Strong"/>
    <w:basedOn w:val="Fontepargpadro"/>
    <w:uiPriority w:val="22"/>
    <w:qFormat/>
    <w:rsid w:val="00307709"/>
    <w:rPr>
      <w:b/>
      <w:bCs/>
    </w:rPr>
  </w:style>
  <w:style w:type="table" w:styleId="Tabelacomgrade">
    <w:name w:val="Table Grid"/>
    <w:basedOn w:val="Tabelanormal"/>
    <w:uiPriority w:val="59"/>
    <w:rsid w:val="004E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75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0A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2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F96"/>
  </w:style>
  <w:style w:type="paragraph" w:styleId="Rodap">
    <w:name w:val="footer"/>
    <w:basedOn w:val="Normal"/>
    <w:link w:val="RodapChar"/>
    <w:uiPriority w:val="99"/>
    <w:unhideWhenUsed/>
    <w:rsid w:val="000C2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deaf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usa_loi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.coneglia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3073</Words>
  <Characters>16597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uel</cp:lastModifiedBy>
  <cp:revision>3</cp:revision>
  <dcterms:created xsi:type="dcterms:W3CDTF">2017-11-23T15:58:00Z</dcterms:created>
  <dcterms:modified xsi:type="dcterms:W3CDTF">2017-11-25T21:31:00Z</dcterms:modified>
</cp:coreProperties>
</file>