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C8" w:rsidRDefault="00EC37C8" w:rsidP="002E4C80">
      <w:pPr>
        <w:jc w:val="center"/>
        <w:rPr>
          <w:rFonts w:ascii="Arial" w:hAnsi="Arial" w:cs="Arial"/>
          <w:b/>
          <w:sz w:val="24"/>
          <w:szCs w:val="24"/>
        </w:rPr>
      </w:pPr>
    </w:p>
    <w:p w:rsidR="002E4C80" w:rsidRPr="00E202CA" w:rsidRDefault="00FF6087" w:rsidP="002E4C8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E202CA">
        <w:rPr>
          <w:rFonts w:ascii="Arial" w:hAnsi="Arial" w:cs="Arial"/>
          <w:b/>
          <w:sz w:val="24"/>
          <w:szCs w:val="24"/>
        </w:rPr>
        <w:t xml:space="preserve">A DEMOCRATIZAÇÃO DA </w:t>
      </w:r>
      <w:r w:rsidR="002E4C80" w:rsidRPr="00E202CA">
        <w:rPr>
          <w:rFonts w:ascii="Arial" w:hAnsi="Arial" w:cs="Arial"/>
          <w:b/>
          <w:sz w:val="24"/>
          <w:szCs w:val="24"/>
        </w:rPr>
        <w:t xml:space="preserve">GESTÃO </w:t>
      </w:r>
      <w:r w:rsidRPr="00E202CA">
        <w:rPr>
          <w:rFonts w:ascii="Arial" w:hAnsi="Arial" w:cs="Arial"/>
          <w:b/>
          <w:sz w:val="24"/>
          <w:szCs w:val="24"/>
        </w:rPr>
        <w:t xml:space="preserve">ESCOLAR NO CONTEXTO DA MODERNIZAÇÃO DO ESTADO </w:t>
      </w:r>
    </w:p>
    <w:p w:rsidR="002E4C80" w:rsidRPr="00E202CA" w:rsidRDefault="002E4C80" w:rsidP="002E4C8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CD72B0" w:rsidRPr="00E202CA" w:rsidRDefault="002E4C80" w:rsidP="002E4C80">
      <w:pPr>
        <w:jc w:val="right"/>
        <w:rPr>
          <w:rFonts w:ascii="Arial" w:hAnsi="Arial" w:cs="Arial"/>
          <w:sz w:val="24"/>
          <w:szCs w:val="24"/>
        </w:rPr>
      </w:pPr>
      <w:r w:rsidRPr="00E202CA">
        <w:rPr>
          <w:rFonts w:ascii="Arial" w:hAnsi="Arial" w:cs="Arial"/>
          <w:sz w:val="24"/>
          <w:szCs w:val="24"/>
        </w:rPr>
        <w:t xml:space="preserve">Natália da Silva </w:t>
      </w:r>
      <w:proofErr w:type="spellStart"/>
      <w:r w:rsidRPr="00E202CA">
        <w:rPr>
          <w:rFonts w:ascii="Arial" w:hAnsi="Arial" w:cs="Arial"/>
          <w:sz w:val="24"/>
          <w:szCs w:val="24"/>
        </w:rPr>
        <w:t>Bugança</w:t>
      </w:r>
      <w:proofErr w:type="spellEnd"/>
      <w:r w:rsidR="006F66D1" w:rsidRPr="00E202CA">
        <w:rPr>
          <w:rFonts w:ascii="Arial" w:hAnsi="Arial" w:cs="Arial"/>
          <w:sz w:val="24"/>
          <w:szCs w:val="24"/>
        </w:rPr>
        <w:t xml:space="preserve"> (UEL</w:t>
      </w:r>
      <w:proofErr w:type="gramStart"/>
      <w:r w:rsidR="006F66D1" w:rsidRPr="00E202CA">
        <w:rPr>
          <w:rFonts w:ascii="Arial" w:hAnsi="Arial" w:cs="Arial"/>
          <w:sz w:val="24"/>
          <w:szCs w:val="24"/>
        </w:rPr>
        <w:t>)</w:t>
      </w:r>
      <w:proofErr w:type="gramEnd"/>
      <w:r w:rsidR="004725F8" w:rsidRPr="00E202CA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2E4C80" w:rsidRPr="00E202CA" w:rsidRDefault="00D52067" w:rsidP="002E4C80">
      <w:pPr>
        <w:jc w:val="right"/>
        <w:rPr>
          <w:rFonts w:ascii="Arial" w:hAnsi="Arial" w:cs="Arial"/>
          <w:sz w:val="24"/>
          <w:szCs w:val="24"/>
        </w:rPr>
      </w:pPr>
      <w:hyperlink r:id="rId8" w:history="1">
        <w:r w:rsidR="002E4C80" w:rsidRPr="00E202CA">
          <w:rPr>
            <w:rStyle w:val="Hyperlink"/>
            <w:rFonts w:ascii="Arial" w:hAnsi="Arial" w:cs="Arial"/>
            <w:sz w:val="24"/>
            <w:szCs w:val="24"/>
          </w:rPr>
          <w:t>nataliabug@hotmail.com</w:t>
        </w:r>
      </w:hyperlink>
    </w:p>
    <w:p w:rsidR="00BD2B5E" w:rsidRPr="00E202CA" w:rsidRDefault="00BD2B5E" w:rsidP="002E4C80">
      <w:pPr>
        <w:jc w:val="right"/>
        <w:rPr>
          <w:rFonts w:ascii="Arial" w:hAnsi="Arial" w:cs="Arial"/>
          <w:sz w:val="24"/>
          <w:szCs w:val="24"/>
        </w:rPr>
      </w:pPr>
    </w:p>
    <w:p w:rsidR="002E4C80" w:rsidRPr="00E202CA" w:rsidRDefault="002E4C80" w:rsidP="002E4C80">
      <w:pPr>
        <w:jc w:val="right"/>
        <w:rPr>
          <w:rFonts w:ascii="Arial" w:hAnsi="Arial" w:cs="Arial"/>
          <w:sz w:val="24"/>
          <w:szCs w:val="24"/>
        </w:rPr>
      </w:pPr>
      <w:r w:rsidRPr="00E202CA">
        <w:rPr>
          <w:rFonts w:ascii="Arial" w:hAnsi="Arial" w:cs="Arial"/>
          <w:sz w:val="24"/>
          <w:szCs w:val="24"/>
        </w:rPr>
        <w:t>Maria José Ferreira Ruiz</w:t>
      </w:r>
      <w:r w:rsidR="00906DD3" w:rsidRPr="00E202CA">
        <w:rPr>
          <w:rFonts w:ascii="Arial" w:hAnsi="Arial" w:cs="Arial"/>
          <w:sz w:val="24"/>
          <w:szCs w:val="24"/>
        </w:rPr>
        <w:t xml:space="preserve"> (UEL</w:t>
      </w:r>
      <w:proofErr w:type="gramStart"/>
      <w:r w:rsidR="00906DD3" w:rsidRPr="00E202CA">
        <w:rPr>
          <w:rFonts w:ascii="Arial" w:hAnsi="Arial" w:cs="Arial"/>
          <w:sz w:val="24"/>
          <w:szCs w:val="24"/>
        </w:rPr>
        <w:t>)</w:t>
      </w:r>
      <w:proofErr w:type="gramEnd"/>
      <w:r w:rsidR="004725F8" w:rsidRPr="00E202CA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2A36F9" w:rsidRPr="00E202CA" w:rsidRDefault="00D52067" w:rsidP="006F66D1">
      <w:pPr>
        <w:jc w:val="right"/>
        <w:rPr>
          <w:rFonts w:ascii="Arial" w:hAnsi="Arial" w:cs="Arial"/>
          <w:sz w:val="24"/>
          <w:szCs w:val="24"/>
        </w:rPr>
      </w:pPr>
      <w:hyperlink r:id="rId9" w:history="1">
        <w:r w:rsidR="00DE0E2B" w:rsidRPr="00E202CA">
          <w:rPr>
            <w:rStyle w:val="Hyperlink"/>
            <w:rFonts w:ascii="Arial" w:hAnsi="Arial" w:cs="Arial"/>
            <w:sz w:val="24"/>
            <w:szCs w:val="24"/>
          </w:rPr>
          <w:t>mjfruiz@gmail.com</w:t>
        </w:r>
      </w:hyperlink>
    </w:p>
    <w:p w:rsidR="006F66D1" w:rsidRPr="00E202CA" w:rsidRDefault="006F66D1" w:rsidP="006F66D1">
      <w:pPr>
        <w:jc w:val="right"/>
        <w:rPr>
          <w:rFonts w:ascii="Arial" w:hAnsi="Arial" w:cs="Arial"/>
          <w:sz w:val="24"/>
          <w:szCs w:val="24"/>
        </w:rPr>
      </w:pPr>
    </w:p>
    <w:p w:rsidR="006F66D1" w:rsidRPr="00E202CA" w:rsidRDefault="002A36F9" w:rsidP="002A36F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202CA">
        <w:rPr>
          <w:rFonts w:ascii="Arial" w:hAnsi="Arial" w:cs="Arial"/>
          <w:b/>
          <w:sz w:val="24"/>
          <w:szCs w:val="24"/>
        </w:rPr>
        <w:t>RESUMO:</w:t>
      </w:r>
      <w:r w:rsidRPr="00E202CA">
        <w:rPr>
          <w:rFonts w:ascii="Arial" w:hAnsi="Arial" w:cs="Arial"/>
          <w:sz w:val="24"/>
          <w:szCs w:val="24"/>
        </w:rPr>
        <w:t xml:space="preserve"> </w:t>
      </w:r>
      <w:r w:rsidR="005F4BCE" w:rsidRPr="00E202CA">
        <w:rPr>
          <w:rFonts w:ascii="Arial" w:hAnsi="Arial" w:cs="Arial"/>
          <w:sz w:val="22"/>
          <w:szCs w:val="22"/>
        </w:rPr>
        <w:t>Este ensaio apresenta uma reflexão teórica sobre</w:t>
      </w:r>
      <w:r w:rsidR="0065397F" w:rsidRPr="00E202CA">
        <w:rPr>
          <w:rFonts w:ascii="Arial" w:hAnsi="Arial" w:cs="Arial"/>
          <w:sz w:val="22"/>
          <w:szCs w:val="22"/>
        </w:rPr>
        <w:t xml:space="preserve"> as</w:t>
      </w:r>
      <w:r w:rsidR="005F4BCE" w:rsidRPr="00E202CA">
        <w:rPr>
          <w:rFonts w:ascii="Arial" w:hAnsi="Arial" w:cs="Arial"/>
          <w:sz w:val="22"/>
          <w:szCs w:val="22"/>
        </w:rPr>
        <w:t xml:space="preserve"> principais mudanças nos modelos de</w:t>
      </w:r>
      <w:r w:rsidR="00C344B7" w:rsidRPr="00E202CA">
        <w:rPr>
          <w:rFonts w:ascii="Arial" w:hAnsi="Arial" w:cs="Arial"/>
          <w:sz w:val="22"/>
          <w:szCs w:val="22"/>
        </w:rPr>
        <w:t xml:space="preserve"> gestã</w:t>
      </w:r>
      <w:r w:rsidR="005F4BCE" w:rsidRPr="00E202CA">
        <w:rPr>
          <w:rFonts w:ascii="Arial" w:hAnsi="Arial" w:cs="Arial"/>
          <w:sz w:val="22"/>
          <w:szCs w:val="22"/>
        </w:rPr>
        <w:t>o educacional da escola pública</w:t>
      </w:r>
      <w:r w:rsidR="006F66D1" w:rsidRPr="00E202CA">
        <w:rPr>
          <w:rFonts w:ascii="Arial" w:hAnsi="Arial" w:cs="Arial"/>
          <w:sz w:val="22"/>
          <w:szCs w:val="22"/>
        </w:rPr>
        <w:t>. A metodologia adotada é a pesquisa bibliográfica</w:t>
      </w:r>
      <w:r w:rsidR="003D726F" w:rsidRPr="00E202CA">
        <w:rPr>
          <w:rFonts w:ascii="Arial" w:hAnsi="Arial" w:cs="Arial"/>
          <w:sz w:val="22"/>
          <w:szCs w:val="22"/>
        </w:rPr>
        <w:t>, abordando a produç</w:t>
      </w:r>
      <w:r w:rsidR="00CB2AB3" w:rsidRPr="00E202CA">
        <w:rPr>
          <w:rFonts w:ascii="Arial" w:hAnsi="Arial" w:cs="Arial"/>
          <w:sz w:val="22"/>
          <w:szCs w:val="22"/>
        </w:rPr>
        <w:t xml:space="preserve">ão recente acerca da temática. </w:t>
      </w:r>
      <w:r w:rsidRPr="00E202CA">
        <w:rPr>
          <w:rFonts w:ascii="Arial" w:hAnsi="Arial" w:cs="Arial"/>
          <w:sz w:val="22"/>
          <w:szCs w:val="22"/>
        </w:rPr>
        <w:t xml:space="preserve">Entende-se que pesquisar o contexto da gestão escolar pressupõe compreendê-la como fenômeno histórico e político, que se constitui democraticamente por meio da participação coletiva. </w:t>
      </w:r>
      <w:r w:rsidRPr="00E202CA">
        <w:rPr>
          <w:rFonts w:ascii="Arial" w:hAnsi="Arial" w:cs="Arial"/>
          <w:color w:val="000000"/>
          <w:sz w:val="22"/>
          <w:szCs w:val="22"/>
        </w:rPr>
        <w:t>Entretanto, em pesquisas realizadas, verifica-se que a atuação do gestor é impregnada por um hibridismo nas concepções e nas práticas vivenciada</w:t>
      </w:r>
      <w:r w:rsidR="00CB2AB3" w:rsidRPr="00E202CA">
        <w:rPr>
          <w:rFonts w:ascii="Arial" w:hAnsi="Arial" w:cs="Arial"/>
          <w:color w:val="000000"/>
          <w:sz w:val="22"/>
          <w:szCs w:val="22"/>
        </w:rPr>
        <w:t>s pelas escolas. Deste modo,</w:t>
      </w:r>
      <w:r w:rsidR="006F66D1" w:rsidRPr="00E202CA">
        <w:rPr>
          <w:rFonts w:ascii="Arial" w:hAnsi="Arial" w:cs="Arial"/>
          <w:color w:val="000000"/>
          <w:sz w:val="22"/>
          <w:szCs w:val="22"/>
        </w:rPr>
        <w:t xml:space="preserve"> </w:t>
      </w:r>
      <w:r w:rsidR="004725F8" w:rsidRPr="00E202CA">
        <w:rPr>
          <w:rFonts w:ascii="Arial" w:hAnsi="Arial" w:cs="Arial"/>
          <w:color w:val="000000"/>
          <w:sz w:val="22"/>
          <w:szCs w:val="22"/>
        </w:rPr>
        <w:t xml:space="preserve">o </w:t>
      </w:r>
      <w:r w:rsidR="006F66D1" w:rsidRPr="00E202CA">
        <w:rPr>
          <w:rFonts w:ascii="Arial" w:hAnsi="Arial" w:cs="Arial"/>
          <w:color w:val="000000"/>
          <w:sz w:val="22"/>
          <w:szCs w:val="22"/>
        </w:rPr>
        <w:t>objetivo</w:t>
      </w:r>
      <w:r w:rsidRPr="00E202CA">
        <w:rPr>
          <w:rFonts w:ascii="Arial" w:hAnsi="Arial" w:cs="Arial"/>
          <w:color w:val="000000"/>
          <w:sz w:val="22"/>
          <w:szCs w:val="22"/>
        </w:rPr>
        <w:t xml:space="preserve"> </w:t>
      </w:r>
      <w:r w:rsidR="004725F8" w:rsidRPr="00E202CA">
        <w:rPr>
          <w:rFonts w:ascii="Arial" w:hAnsi="Arial" w:cs="Arial"/>
          <w:color w:val="000000"/>
          <w:sz w:val="22"/>
          <w:szCs w:val="22"/>
        </w:rPr>
        <w:t xml:space="preserve">é </w:t>
      </w:r>
      <w:r w:rsidRPr="00E202CA">
        <w:rPr>
          <w:rFonts w:ascii="Arial" w:hAnsi="Arial" w:cs="Arial"/>
          <w:sz w:val="22"/>
          <w:szCs w:val="22"/>
        </w:rPr>
        <w:t xml:space="preserve">identificar o(s) modelo(s) de gestão escolar expresso nas políticas educacionais a partir de 1990. </w:t>
      </w:r>
      <w:r w:rsidR="004032E7" w:rsidRPr="00E202CA">
        <w:rPr>
          <w:rFonts w:ascii="Arial" w:hAnsi="Arial" w:cs="Arial"/>
          <w:sz w:val="22"/>
          <w:szCs w:val="22"/>
        </w:rPr>
        <w:t>É necessário reconhecer que a</w:t>
      </w:r>
      <w:r w:rsidR="00C75C0F" w:rsidRPr="00E202CA">
        <w:rPr>
          <w:rFonts w:ascii="Arial" w:hAnsi="Arial" w:cs="Arial"/>
          <w:sz w:val="22"/>
          <w:szCs w:val="22"/>
        </w:rPr>
        <w:t>s teo</w:t>
      </w:r>
      <w:r w:rsidR="00CB2AB3" w:rsidRPr="00E202CA">
        <w:rPr>
          <w:rFonts w:ascii="Arial" w:hAnsi="Arial" w:cs="Arial"/>
          <w:sz w:val="22"/>
          <w:szCs w:val="22"/>
        </w:rPr>
        <w:t>rias da administração gerencial</w:t>
      </w:r>
      <w:r w:rsidR="00C75C0F" w:rsidRPr="00E202CA">
        <w:rPr>
          <w:rFonts w:ascii="Arial" w:hAnsi="Arial" w:cs="Arial"/>
          <w:sz w:val="22"/>
          <w:szCs w:val="22"/>
        </w:rPr>
        <w:t xml:space="preserve"> influenciam a gestão da educação</w:t>
      </w:r>
      <w:r w:rsidR="004725F8" w:rsidRPr="00E202CA">
        <w:rPr>
          <w:rFonts w:ascii="Arial" w:hAnsi="Arial" w:cs="Arial"/>
          <w:sz w:val="22"/>
          <w:szCs w:val="22"/>
        </w:rPr>
        <w:t>,</w:t>
      </w:r>
      <w:r w:rsidR="00C75C0F" w:rsidRPr="00E202CA">
        <w:rPr>
          <w:rFonts w:ascii="Arial" w:hAnsi="Arial" w:cs="Arial"/>
          <w:sz w:val="22"/>
          <w:szCs w:val="22"/>
        </w:rPr>
        <w:t xml:space="preserve"> bem como as medidas pautadas no neoliberalismo e </w:t>
      </w:r>
      <w:r w:rsidR="004725F8" w:rsidRPr="00E202CA">
        <w:rPr>
          <w:rFonts w:ascii="Arial" w:hAnsi="Arial" w:cs="Arial"/>
          <w:sz w:val="22"/>
          <w:szCs w:val="22"/>
        </w:rPr>
        <w:t xml:space="preserve">as </w:t>
      </w:r>
      <w:r w:rsidR="00C75C0F" w:rsidRPr="00E202CA">
        <w:rPr>
          <w:rFonts w:ascii="Arial" w:hAnsi="Arial" w:cs="Arial"/>
          <w:sz w:val="22"/>
          <w:szCs w:val="22"/>
        </w:rPr>
        <w:t xml:space="preserve">estratégias de </w:t>
      </w:r>
      <w:proofErr w:type="gramStart"/>
      <w:r w:rsidR="00C75C0F" w:rsidRPr="00E202CA">
        <w:rPr>
          <w:rFonts w:ascii="Arial" w:hAnsi="Arial" w:cs="Arial"/>
          <w:sz w:val="22"/>
          <w:szCs w:val="22"/>
        </w:rPr>
        <w:t>quase-mercado</w:t>
      </w:r>
      <w:proofErr w:type="gramEnd"/>
      <w:r w:rsidR="00D82074" w:rsidRPr="00E202CA">
        <w:rPr>
          <w:rFonts w:ascii="Arial" w:hAnsi="Arial" w:cs="Arial"/>
          <w:sz w:val="22"/>
          <w:szCs w:val="22"/>
        </w:rPr>
        <w:t>,</w:t>
      </w:r>
      <w:r w:rsidR="00C75C0F" w:rsidRPr="00E202CA">
        <w:rPr>
          <w:rFonts w:ascii="Arial" w:hAnsi="Arial" w:cs="Arial"/>
          <w:sz w:val="22"/>
          <w:szCs w:val="22"/>
        </w:rPr>
        <w:t xml:space="preserve"> como os princípios de flexibilização, trabalho</w:t>
      </w:r>
      <w:r w:rsidR="004725F8" w:rsidRPr="00E202CA">
        <w:rPr>
          <w:rFonts w:ascii="Arial" w:hAnsi="Arial" w:cs="Arial"/>
          <w:sz w:val="22"/>
          <w:szCs w:val="22"/>
        </w:rPr>
        <w:t xml:space="preserve"> em equipe, compres</w:t>
      </w:r>
      <w:r w:rsidR="00D82074" w:rsidRPr="00E202CA">
        <w:rPr>
          <w:rFonts w:ascii="Arial" w:hAnsi="Arial" w:cs="Arial"/>
          <w:sz w:val="22"/>
          <w:szCs w:val="22"/>
        </w:rPr>
        <w:t>são espaço-</w:t>
      </w:r>
      <w:r w:rsidR="00C75C0F" w:rsidRPr="00E202CA">
        <w:rPr>
          <w:rFonts w:ascii="Arial" w:hAnsi="Arial" w:cs="Arial"/>
          <w:sz w:val="22"/>
          <w:szCs w:val="22"/>
        </w:rPr>
        <w:t xml:space="preserve">tempo, respostas </w:t>
      </w:r>
      <w:r w:rsidR="00373520" w:rsidRPr="00E202CA">
        <w:rPr>
          <w:rFonts w:ascii="Arial" w:hAnsi="Arial" w:cs="Arial"/>
          <w:sz w:val="22"/>
          <w:szCs w:val="22"/>
        </w:rPr>
        <w:t>rápidas e criativas às demandas</w:t>
      </w:r>
      <w:r w:rsidR="004725F8" w:rsidRPr="00E202CA">
        <w:rPr>
          <w:rFonts w:ascii="Arial" w:hAnsi="Arial" w:cs="Arial"/>
          <w:sz w:val="22"/>
          <w:szCs w:val="22"/>
        </w:rPr>
        <w:t xml:space="preserve"> e outros</w:t>
      </w:r>
      <w:r w:rsidR="00373520" w:rsidRPr="00E202CA">
        <w:rPr>
          <w:rFonts w:ascii="Arial" w:hAnsi="Arial" w:cs="Arial"/>
          <w:sz w:val="22"/>
          <w:szCs w:val="22"/>
        </w:rPr>
        <w:t>. A</w:t>
      </w:r>
      <w:r w:rsidR="00C75C0F" w:rsidRPr="00E202CA">
        <w:rPr>
          <w:rFonts w:ascii="Arial" w:hAnsi="Arial" w:cs="Arial"/>
          <w:sz w:val="22"/>
          <w:szCs w:val="22"/>
        </w:rPr>
        <w:t xml:space="preserve">s mudanças na </w:t>
      </w:r>
      <w:r w:rsidR="00323BBB" w:rsidRPr="00E202CA">
        <w:rPr>
          <w:rFonts w:ascii="Arial" w:hAnsi="Arial" w:cs="Arial"/>
          <w:sz w:val="22"/>
          <w:szCs w:val="22"/>
        </w:rPr>
        <w:t>relação capital e trabalho</w:t>
      </w:r>
      <w:r w:rsidR="00C75C0F" w:rsidRPr="00E202CA">
        <w:rPr>
          <w:rFonts w:ascii="Arial" w:hAnsi="Arial" w:cs="Arial"/>
          <w:sz w:val="22"/>
          <w:szCs w:val="22"/>
        </w:rPr>
        <w:t xml:space="preserve"> repercutiram</w:t>
      </w:r>
      <w:r w:rsidR="00323BBB" w:rsidRPr="00E202CA">
        <w:rPr>
          <w:rFonts w:ascii="Arial" w:hAnsi="Arial" w:cs="Arial"/>
          <w:sz w:val="22"/>
          <w:szCs w:val="22"/>
        </w:rPr>
        <w:t xml:space="preserve"> nas concepções e interesses políticos, econômico</w:t>
      </w:r>
      <w:r w:rsidR="004725F8" w:rsidRPr="00E202CA">
        <w:rPr>
          <w:rFonts w:ascii="Arial" w:hAnsi="Arial" w:cs="Arial"/>
          <w:sz w:val="22"/>
          <w:szCs w:val="22"/>
        </w:rPr>
        <w:t>s e ideológicos, que fundamentou</w:t>
      </w:r>
      <w:r w:rsidR="00323BBB" w:rsidRPr="00E202CA">
        <w:rPr>
          <w:rFonts w:ascii="Arial" w:hAnsi="Arial" w:cs="Arial"/>
          <w:sz w:val="22"/>
          <w:szCs w:val="22"/>
        </w:rPr>
        <w:t xml:space="preserve"> a posição dos governos</w:t>
      </w:r>
      <w:r w:rsidR="004725F8" w:rsidRPr="00E202CA">
        <w:rPr>
          <w:rFonts w:ascii="Arial" w:hAnsi="Arial" w:cs="Arial"/>
          <w:sz w:val="22"/>
          <w:szCs w:val="22"/>
        </w:rPr>
        <w:t>,</w:t>
      </w:r>
      <w:r w:rsidR="00323BBB" w:rsidRPr="00E202CA">
        <w:rPr>
          <w:rFonts w:ascii="Arial" w:hAnsi="Arial" w:cs="Arial"/>
          <w:sz w:val="22"/>
          <w:szCs w:val="22"/>
        </w:rPr>
        <w:t xml:space="preserve"> frente </w:t>
      </w:r>
      <w:r w:rsidR="003D726F" w:rsidRPr="00E202CA">
        <w:rPr>
          <w:rFonts w:ascii="Arial" w:hAnsi="Arial" w:cs="Arial"/>
          <w:sz w:val="22"/>
          <w:szCs w:val="22"/>
        </w:rPr>
        <w:t>à</w:t>
      </w:r>
      <w:r w:rsidR="00323BBB" w:rsidRPr="00E202CA">
        <w:rPr>
          <w:rFonts w:ascii="Arial" w:hAnsi="Arial" w:cs="Arial"/>
          <w:sz w:val="22"/>
          <w:szCs w:val="22"/>
        </w:rPr>
        <w:t xml:space="preserve"> </w:t>
      </w:r>
      <w:r w:rsidR="00C75C0F" w:rsidRPr="00E202CA">
        <w:rPr>
          <w:rFonts w:ascii="Arial" w:hAnsi="Arial" w:cs="Arial"/>
          <w:sz w:val="22"/>
          <w:szCs w:val="22"/>
        </w:rPr>
        <w:t>gest</w:t>
      </w:r>
      <w:r w:rsidR="00D82074" w:rsidRPr="00E202CA">
        <w:rPr>
          <w:rFonts w:ascii="Arial" w:hAnsi="Arial" w:cs="Arial"/>
          <w:sz w:val="22"/>
          <w:szCs w:val="22"/>
        </w:rPr>
        <w:t>ão pública e consequentemente à</w:t>
      </w:r>
      <w:r w:rsidR="00323BBB" w:rsidRPr="00E202CA">
        <w:rPr>
          <w:rFonts w:ascii="Arial" w:hAnsi="Arial" w:cs="Arial"/>
          <w:sz w:val="22"/>
          <w:szCs w:val="22"/>
        </w:rPr>
        <w:t xml:space="preserve"> gestão educacional</w:t>
      </w:r>
      <w:r w:rsidR="00C75C0F" w:rsidRPr="00E202CA">
        <w:rPr>
          <w:rFonts w:ascii="Arial" w:hAnsi="Arial" w:cs="Arial"/>
          <w:sz w:val="22"/>
          <w:szCs w:val="22"/>
        </w:rPr>
        <w:t xml:space="preserve">. </w:t>
      </w:r>
      <w:r w:rsidR="006F66D1" w:rsidRPr="00E202CA">
        <w:rPr>
          <w:rFonts w:ascii="Arial" w:hAnsi="Arial" w:cs="Arial"/>
          <w:sz w:val="22"/>
          <w:szCs w:val="22"/>
        </w:rPr>
        <w:t>Como resultado</w:t>
      </w:r>
      <w:r w:rsidR="004725F8" w:rsidRPr="00E202CA">
        <w:rPr>
          <w:rFonts w:ascii="Arial" w:hAnsi="Arial" w:cs="Arial"/>
          <w:sz w:val="22"/>
          <w:szCs w:val="22"/>
        </w:rPr>
        <w:t>,</w:t>
      </w:r>
      <w:r w:rsidR="006F66D1" w:rsidRPr="00E202CA">
        <w:rPr>
          <w:rFonts w:ascii="Arial" w:hAnsi="Arial" w:cs="Arial"/>
          <w:sz w:val="22"/>
          <w:szCs w:val="22"/>
        </w:rPr>
        <w:t xml:space="preserve"> e</w:t>
      </w:r>
      <w:r w:rsidR="005F4BCE" w:rsidRPr="00E202CA">
        <w:rPr>
          <w:rFonts w:ascii="Arial" w:hAnsi="Arial" w:cs="Arial"/>
          <w:sz w:val="22"/>
          <w:szCs w:val="22"/>
        </w:rPr>
        <w:t xml:space="preserve">videnciou-se </w:t>
      </w:r>
      <w:r w:rsidR="003D726F" w:rsidRPr="00E202CA">
        <w:rPr>
          <w:rFonts w:ascii="Arial" w:hAnsi="Arial" w:cs="Arial"/>
          <w:color w:val="000000"/>
          <w:sz w:val="22"/>
          <w:szCs w:val="22"/>
        </w:rPr>
        <w:t xml:space="preserve">que os </w:t>
      </w:r>
      <w:proofErr w:type="gramStart"/>
      <w:r w:rsidR="003D726F" w:rsidRPr="00E202CA">
        <w:rPr>
          <w:rFonts w:ascii="Arial" w:hAnsi="Arial" w:cs="Arial"/>
          <w:color w:val="000000"/>
          <w:sz w:val="22"/>
          <w:szCs w:val="22"/>
        </w:rPr>
        <w:t>modelos</w:t>
      </w:r>
      <w:proofErr w:type="gramEnd"/>
      <w:r w:rsidR="003D726F" w:rsidRPr="00E202C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3D726F" w:rsidRPr="00E202CA">
        <w:rPr>
          <w:rFonts w:ascii="Arial" w:hAnsi="Arial" w:cs="Arial"/>
          <w:color w:val="000000"/>
          <w:sz w:val="22"/>
          <w:szCs w:val="22"/>
        </w:rPr>
        <w:t>de</w:t>
      </w:r>
      <w:proofErr w:type="gramEnd"/>
      <w:r w:rsidR="003D726F" w:rsidRPr="00E202CA">
        <w:rPr>
          <w:rFonts w:ascii="Arial" w:hAnsi="Arial" w:cs="Arial"/>
          <w:color w:val="000000"/>
          <w:sz w:val="22"/>
          <w:szCs w:val="22"/>
        </w:rPr>
        <w:t xml:space="preserve"> gestão educacional</w:t>
      </w:r>
      <w:r w:rsidR="004725F8" w:rsidRPr="00E202CA">
        <w:rPr>
          <w:rFonts w:ascii="Arial" w:hAnsi="Arial" w:cs="Arial"/>
          <w:color w:val="000000"/>
          <w:sz w:val="22"/>
          <w:szCs w:val="22"/>
        </w:rPr>
        <w:t>,</w:t>
      </w:r>
      <w:r w:rsidR="003D726F" w:rsidRPr="00E202CA">
        <w:rPr>
          <w:rFonts w:ascii="Arial" w:hAnsi="Arial" w:cs="Arial"/>
          <w:color w:val="000000"/>
          <w:sz w:val="22"/>
          <w:szCs w:val="22"/>
        </w:rPr>
        <w:t xml:space="preserve"> disseminados na escola pública</w:t>
      </w:r>
      <w:r w:rsidR="004725F8" w:rsidRPr="00E202CA">
        <w:rPr>
          <w:rFonts w:ascii="Arial" w:hAnsi="Arial" w:cs="Arial"/>
          <w:color w:val="000000"/>
          <w:sz w:val="22"/>
          <w:szCs w:val="22"/>
        </w:rPr>
        <w:t>,</w:t>
      </w:r>
      <w:r w:rsidR="003D726F" w:rsidRPr="00E202CA">
        <w:rPr>
          <w:rFonts w:ascii="Arial" w:hAnsi="Arial" w:cs="Arial"/>
          <w:color w:val="000000"/>
          <w:sz w:val="22"/>
          <w:szCs w:val="22"/>
        </w:rPr>
        <w:t xml:space="preserve"> resultam da mudança no padrão de produção e que </w:t>
      </w:r>
      <w:r w:rsidR="00E7255F">
        <w:rPr>
          <w:rFonts w:ascii="Arial" w:hAnsi="Arial" w:cs="Arial"/>
          <w:sz w:val="22"/>
          <w:szCs w:val="22"/>
        </w:rPr>
        <w:t>a gestão</w:t>
      </w:r>
      <w:r w:rsidR="005F4BCE" w:rsidRPr="00E202CA">
        <w:rPr>
          <w:rFonts w:ascii="Arial" w:hAnsi="Arial" w:cs="Arial"/>
          <w:sz w:val="22"/>
          <w:szCs w:val="22"/>
        </w:rPr>
        <w:t xml:space="preserve"> democrática é uma concepção a ser construída cotidianamente por meio da tomada de decisões e encaminhamentos em prol do desenvolvimento social</w:t>
      </w:r>
      <w:r w:rsidR="004725F8" w:rsidRPr="00E202CA">
        <w:rPr>
          <w:rFonts w:ascii="Arial" w:hAnsi="Arial" w:cs="Arial"/>
          <w:sz w:val="22"/>
          <w:szCs w:val="22"/>
        </w:rPr>
        <w:t>.</w:t>
      </w:r>
    </w:p>
    <w:p w:rsidR="006F66D1" w:rsidRPr="00E202CA" w:rsidRDefault="006F66D1" w:rsidP="002A36F9">
      <w:pPr>
        <w:jc w:val="both"/>
        <w:rPr>
          <w:rFonts w:ascii="Arial" w:hAnsi="Arial" w:cs="Arial"/>
          <w:sz w:val="22"/>
          <w:szCs w:val="22"/>
        </w:rPr>
      </w:pPr>
    </w:p>
    <w:p w:rsidR="00351123" w:rsidRPr="00E202CA" w:rsidRDefault="00351123" w:rsidP="002A36F9">
      <w:pPr>
        <w:jc w:val="both"/>
        <w:rPr>
          <w:rFonts w:ascii="Arial" w:hAnsi="Arial" w:cs="Arial"/>
          <w:sz w:val="22"/>
          <w:szCs w:val="22"/>
        </w:rPr>
      </w:pPr>
      <w:r w:rsidRPr="00E202CA">
        <w:rPr>
          <w:rFonts w:ascii="Arial" w:hAnsi="Arial" w:cs="Arial"/>
          <w:b/>
          <w:sz w:val="22"/>
          <w:szCs w:val="22"/>
        </w:rPr>
        <w:t xml:space="preserve">Palavras-chave: </w:t>
      </w:r>
      <w:r w:rsidR="0075795F" w:rsidRPr="00E202CA">
        <w:rPr>
          <w:rFonts w:ascii="Arial" w:hAnsi="Arial" w:cs="Arial"/>
          <w:sz w:val="22"/>
          <w:szCs w:val="22"/>
        </w:rPr>
        <w:t>Escola Pública, Modelos de gestão,</w:t>
      </w:r>
      <w:r w:rsidRPr="00E202CA">
        <w:rPr>
          <w:rFonts w:ascii="Arial" w:hAnsi="Arial" w:cs="Arial"/>
          <w:sz w:val="22"/>
          <w:szCs w:val="22"/>
        </w:rPr>
        <w:t xml:space="preserve"> Gestão educacional.</w:t>
      </w:r>
    </w:p>
    <w:p w:rsidR="002A36F9" w:rsidRPr="00E202CA" w:rsidRDefault="002A36F9" w:rsidP="002A36F9">
      <w:pPr>
        <w:jc w:val="both"/>
        <w:rPr>
          <w:rFonts w:ascii="Arial" w:hAnsi="Arial" w:cs="Arial"/>
          <w:sz w:val="22"/>
          <w:szCs w:val="22"/>
        </w:rPr>
      </w:pPr>
    </w:p>
    <w:p w:rsidR="002A36F9" w:rsidRPr="00E202CA" w:rsidRDefault="002A36F9" w:rsidP="002A36F9">
      <w:pPr>
        <w:jc w:val="both"/>
        <w:rPr>
          <w:rFonts w:ascii="Arial" w:hAnsi="Arial" w:cs="Arial"/>
          <w:sz w:val="22"/>
          <w:szCs w:val="22"/>
        </w:rPr>
      </w:pPr>
    </w:p>
    <w:p w:rsidR="002A36F9" w:rsidRPr="00E202CA" w:rsidRDefault="002A36F9" w:rsidP="002A36F9">
      <w:pPr>
        <w:jc w:val="both"/>
        <w:rPr>
          <w:rFonts w:ascii="Arial" w:hAnsi="Arial" w:cs="Arial"/>
          <w:b/>
          <w:sz w:val="24"/>
          <w:szCs w:val="24"/>
        </w:rPr>
      </w:pPr>
      <w:r w:rsidRPr="00E202CA">
        <w:rPr>
          <w:rFonts w:ascii="Arial" w:hAnsi="Arial" w:cs="Arial"/>
          <w:b/>
          <w:sz w:val="24"/>
          <w:szCs w:val="24"/>
        </w:rPr>
        <w:t>INTRODUÇÃO</w:t>
      </w:r>
    </w:p>
    <w:p w:rsidR="002A36F9" w:rsidRPr="00E202CA" w:rsidRDefault="002A36F9" w:rsidP="002A36F9">
      <w:pPr>
        <w:jc w:val="both"/>
        <w:rPr>
          <w:rFonts w:ascii="Arial" w:hAnsi="Arial" w:cs="Arial"/>
          <w:b/>
          <w:sz w:val="24"/>
          <w:szCs w:val="24"/>
        </w:rPr>
      </w:pPr>
    </w:p>
    <w:p w:rsidR="002A36F9" w:rsidRPr="00E202CA" w:rsidRDefault="002A36F9" w:rsidP="00886704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02CA">
        <w:rPr>
          <w:rFonts w:ascii="Arial" w:hAnsi="Arial" w:cs="Arial"/>
          <w:color w:val="000000"/>
          <w:sz w:val="24"/>
          <w:szCs w:val="24"/>
        </w:rPr>
        <w:t>A pesquisa no campo da gestão d</w:t>
      </w:r>
      <w:r w:rsidR="00753915" w:rsidRPr="00E202CA">
        <w:rPr>
          <w:rFonts w:ascii="Arial" w:hAnsi="Arial" w:cs="Arial"/>
          <w:color w:val="000000"/>
          <w:sz w:val="24"/>
          <w:szCs w:val="24"/>
        </w:rPr>
        <w:t xml:space="preserve">a educação impõe a necessidade </w:t>
      </w:r>
      <w:r w:rsidRPr="00E202CA">
        <w:rPr>
          <w:rFonts w:ascii="Arial" w:hAnsi="Arial" w:cs="Arial"/>
          <w:color w:val="000000"/>
          <w:sz w:val="24"/>
          <w:szCs w:val="24"/>
        </w:rPr>
        <w:t>de abordar a temática</w:t>
      </w:r>
      <w:r w:rsidR="00753915" w:rsidRPr="00E202CA">
        <w:rPr>
          <w:rFonts w:ascii="Arial" w:hAnsi="Arial" w:cs="Arial"/>
          <w:color w:val="000000"/>
          <w:sz w:val="24"/>
          <w:szCs w:val="24"/>
        </w:rPr>
        <w:t>,</w:t>
      </w:r>
      <w:r w:rsidRPr="00E202CA">
        <w:rPr>
          <w:rFonts w:ascii="Arial" w:hAnsi="Arial" w:cs="Arial"/>
          <w:color w:val="000000"/>
          <w:sz w:val="24"/>
          <w:szCs w:val="24"/>
        </w:rPr>
        <w:t xml:space="preserve"> considerando as mudanças oriundas dos processos de reestruturação capitalista, internacionalização e globalização da economia. Neste sentido, verifica-se a incidência de desafios para a gestão da es</w:t>
      </w:r>
      <w:r w:rsidR="00753915" w:rsidRPr="00E202CA">
        <w:rPr>
          <w:rFonts w:ascii="Arial" w:hAnsi="Arial" w:cs="Arial"/>
          <w:color w:val="000000"/>
          <w:sz w:val="24"/>
          <w:szCs w:val="24"/>
        </w:rPr>
        <w:t>cola pública, visto que</w:t>
      </w:r>
      <w:r w:rsidRPr="00E202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202CA">
        <w:rPr>
          <w:rFonts w:ascii="Arial" w:hAnsi="Arial" w:cs="Arial"/>
          <w:color w:val="000000"/>
          <w:sz w:val="24"/>
          <w:szCs w:val="24"/>
        </w:rPr>
        <w:t>o neoliberalismo</w:t>
      </w:r>
      <w:r w:rsidR="00396BD5" w:rsidRPr="00E202CA">
        <w:rPr>
          <w:rFonts w:ascii="Arial" w:hAnsi="Arial" w:cs="Arial"/>
          <w:color w:val="000000"/>
          <w:sz w:val="24"/>
          <w:szCs w:val="24"/>
        </w:rPr>
        <w:t xml:space="preserve">, </w:t>
      </w:r>
      <w:r w:rsidR="00753915" w:rsidRPr="00E202CA">
        <w:rPr>
          <w:rFonts w:ascii="Arial" w:hAnsi="Arial" w:cs="Arial"/>
          <w:color w:val="000000"/>
          <w:sz w:val="24"/>
          <w:szCs w:val="24"/>
        </w:rPr>
        <w:t>como modelo</w:t>
      </w:r>
      <w:proofErr w:type="gramEnd"/>
      <w:r w:rsidRPr="00E202CA">
        <w:rPr>
          <w:rFonts w:ascii="Arial" w:hAnsi="Arial" w:cs="Arial"/>
          <w:color w:val="000000"/>
          <w:sz w:val="24"/>
          <w:szCs w:val="24"/>
        </w:rPr>
        <w:t xml:space="preserve"> a ser perseguido especialmente na década de </w:t>
      </w:r>
      <w:r w:rsidR="00753915" w:rsidRPr="00E202CA">
        <w:rPr>
          <w:rFonts w:ascii="Arial" w:hAnsi="Arial" w:cs="Arial"/>
          <w:color w:val="000000"/>
          <w:sz w:val="24"/>
          <w:szCs w:val="24"/>
        </w:rPr>
        <w:t>19</w:t>
      </w:r>
      <w:r w:rsidRPr="00E202CA">
        <w:rPr>
          <w:rFonts w:ascii="Arial" w:hAnsi="Arial" w:cs="Arial"/>
          <w:color w:val="000000"/>
          <w:sz w:val="24"/>
          <w:szCs w:val="24"/>
        </w:rPr>
        <w:t>90</w:t>
      </w:r>
      <w:r w:rsidR="00753915" w:rsidRPr="00E202CA">
        <w:rPr>
          <w:rFonts w:ascii="Arial" w:hAnsi="Arial" w:cs="Arial"/>
          <w:color w:val="000000"/>
          <w:sz w:val="24"/>
          <w:szCs w:val="24"/>
        </w:rPr>
        <w:t>, privilegia</w:t>
      </w:r>
      <w:r w:rsidRPr="00E202CA">
        <w:rPr>
          <w:rFonts w:ascii="Arial" w:hAnsi="Arial" w:cs="Arial"/>
          <w:color w:val="000000"/>
          <w:sz w:val="24"/>
          <w:szCs w:val="24"/>
        </w:rPr>
        <w:t xml:space="preserve"> as relações de mercado como reguladoras da vida social</w:t>
      </w:r>
      <w:r w:rsidR="00753915" w:rsidRPr="00E202CA">
        <w:rPr>
          <w:rFonts w:ascii="Arial" w:hAnsi="Arial" w:cs="Arial"/>
          <w:color w:val="000000"/>
          <w:sz w:val="24"/>
          <w:szCs w:val="24"/>
        </w:rPr>
        <w:t xml:space="preserve">, sendo este </w:t>
      </w:r>
      <w:r w:rsidRPr="00E202CA">
        <w:rPr>
          <w:rFonts w:ascii="Arial" w:hAnsi="Arial" w:cs="Arial"/>
          <w:color w:val="000000"/>
          <w:sz w:val="24"/>
          <w:szCs w:val="24"/>
        </w:rPr>
        <w:t xml:space="preserve">um fator determinante nas formulações de propostas </w:t>
      </w:r>
      <w:r w:rsidR="00753915" w:rsidRPr="00E202CA">
        <w:rPr>
          <w:rFonts w:ascii="Arial" w:hAnsi="Arial" w:cs="Arial"/>
          <w:color w:val="000000"/>
          <w:sz w:val="24"/>
          <w:szCs w:val="24"/>
        </w:rPr>
        <w:t xml:space="preserve">e políticas </w:t>
      </w:r>
      <w:r w:rsidRPr="00E202CA">
        <w:rPr>
          <w:rFonts w:ascii="Arial" w:hAnsi="Arial" w:cs="Arial"/>
          <w:color w:val="000000"/>
          <w:sz w:val="24"/>
          <w:szCs w:val="24"/>
        </w:rPr>
        <w:t xml:space="preserve">para o campo educacional. </w:t>
      </w:r>
    </w:p>
    <w:p w:rsidR="00BD2B5E" w:rsidRPr="00E202CA" w:rsidRDefault="002A36F9" w:rsidP="00CB2AB3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02CA">
        <w:rPr>
          <w:rFonts w:ascii="Arial" w:hAnsi="Arial" w:cs="Arial"/>
          <w:color w:val="000000"/>
          <w:sz w:val="24"/>
          <w:szCs w:val="24"/>
        </w:rPr>
        <w:lastRenderedPageBreak/>
        <w:t>Embora algumas destas questões possam ser consideradas antigas, tais tensões, marcam a história da educação brasileira e em certa medida, são atualmente resgatadas e (</w:t>
      </w:r>
      <w:proofErr w:type="spellStart"/>
      <w:r w:rsidRPr="00E202CA">
        <w:rPr>
          <w:rFonts w:ascii="Arial" w:hAnsi="Arial" w:cs="Arial"/>
          <w:color w:val="000000"/>
          <w:sz w:val="24"/>
          <w:szCs w:val="24"/>
        </w:rPr>
        <w:t>re</w:t>
      </w:r>
      <w:proofErr w:type="spellEnd"/>
      <w:proofErr w:type="gramStart"/>
      <w:r w:rsidRPr="00E202CA">
        <w:rPr>
          <w:rFonts w:ascii="Arial" w:hAnsi="Arial" w:cs="Arial"/>
          <w:color w:val="000000"/>
          <w:sz w:val="24"/>
          <w:szCs w:val="24"/>
        </w:rPr>
        <w:t>)s</w:t>
      </w:r>
      <w:r w:rsidR="00753915" w:rsidRPr="00E202CA">
        <w:rPr>
          <w:rFonts w:ascii="Arial" w:hAnsi="Arial" w:cs="Arial"/>
          <w:color w:val="000000"/>
          <w:sz w:val="24"/>
          <w:szCs w:val="24"/>
        </w:rPr>
        <w:t>ignificadas</w:t>
      </w:r>
      <w:proofErr w:type="gramEnd"/>
      <w:r w:rsidR="00753915" w:rsidRPr="00E202CA">
        <w:rPr>
          <w:rFonts w:ascii="Arial" w:hAnsi="Arial" w:cs="Arial"/>
          <w:color w:val="000000"/>
          <w:sz w:val="24"/>
          <w:szCs w:val="24"/>
        </w:rPr>
        <w:t xml:space="preserve"> com o mesmo vigor de décadas passadas</w:t>
      </w:r>
      <w:r w:rsidRPr="00E202C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D2B5E" w:rsidRPr="00E202CA" w:rsidRDefault="00BD2B5E" w:rsidP="0088670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02CA">
        <w:rPr>
          <w:rFonts w:ascii="Arial" w:hAnsi="Arial" w:cs="Arial"/>
          <w:sz w:val="24"/>
          <w:szCs w:val="24"/>
        </w:rPr>
        <w:t>Para a construção</w:t>
      </w:r>
      <w:r w:rsidR="00753915" w:rsidRPr="00E202CA">
        <w:rPr>
          <w:rFonts w:ascii="Arial" w:hAnsi="Arial" w:cs="Arial"/>
          <w:sz w:val="24"/>
          <w:szCs w:val="24"/>
        </w:rPr>
        <w:t xml:space="preserve"> deste texto</w:t>
      </w:r>
      <w:r w:rsidR="00CB2AB3" w:rsidRPr="00E202CA">
        <w:rPr>
          <w:rFonts w:ascii="Arial" w:hAnsi="Arial" w:cs="Arial"/>
          <w:sz w:val="24"/>
          <w:szCs w:val="24"/>
        </w:rPr>
        <w:t>,</w:t>
      </w:r>
      <w:r w:rsidRPr="00E202CA">
        <w:rPr>
          <w:rFonts w:ascii="Arial" w:hAnsi="Arial" w:cs="Arial"/>
          <w:sz w:val="24"/>
          <w:szCs w:val="24"/>
        </w:rPr>
        <w:t xml:space="preserve"> utilizar</w:t>
      </w:r>
      <w:r w:rsidR="00753915" w:rsidRPr="00E202CA">
        <w:rPr>
          <w:rFonts w:ascii="Arial" w:hAnsi="Arial" w:cs="Arial"/>
          <w:sz w:val="24"/>
          <w:szCs w:val="24"/>
        </w:rPr>
        <w:t>emos</w:t>
      </w:r>
      <w:r w:rsidRPr="00E202CA">
        <w:rPr>
          <w:rFonts w:ascii="Arial" w:hAnsi="Arial" w:cs="Arial"/>
          <w:sz w:val="24"/>
          <w:szCs w:val="24"/>
        </w:rPr>
        <w:t xml:space="preserve"> a pesquisa bibliográf</w:t>
      </w:r>
      <w:r w:rsidR="00B4752B" w:rsidRPr="00E202CA">
        <w:rPr>
          <w:rFonts w:ascii="Arial" w:hAnsi="Arial" w:cs="Arial"/>
          <w:sz w:val="24"/>
          <w:szCs w:val="24"/>
        </w:rPr>
        <w:t>ica. P</w:t>
      </w:r>
      <w:r w:rsidRPr="00E202CA">
        <w:rPr>
          <w:rFonts w:ascii="Arial" w:hAnsi="Arial" w:cs="Arial"/>
          <w:sz w:val="24"/>
          <w:szCs w:val="24"/>
        </w:rPr>
        <w:t>or meio da pes</w:t>
      </w:r>
      <w:r w:rsidR="00B4752B" w:rsidRPr="00E202CA">
        <w:rPr>
          <w:rFonts w:ascii="Arial" w:hAnsi="Arial" w:cs="Arial"/>
          <w:sz w:val="24"/>
          <w:szCs w:val="24"/>
        </w:rPr>
        <w:t>quisa bibliográfica sintetizaremos</w:t>
      </w:r>
      <w:r w:rsidRPr="00E202CA">
        <w:rPr>
          <w:rFonts w:ascii="Arial" w:hAnsi="Arial" w:cs="Arial"/>
          <w:sz w:val="24"/>
          <w:szCs w:val="24"/>
        </w:rPr>
        <w:t xml:space="preserve"> os conhecimentos produzidos por</w:t>
      </w:r>
      <w:r w:rsidR="00B4752B" w:rsidRPr="00E202CA">
        <w:rPr>
          <w:rFonts w:ascii="Arial" w:hAnsi="Arial" w:cs="Arial"/>
          <w:sz w:val="24"/>
          <w:szCs w:val="24"/>
        </w:rPr>
        <w:t xml:space="preserve"> alguns</w:t>
      </w:r>
      <w:r w:rsidRPr="00E202CA">
        <w:rPr>
          <w:rFonts w:ascii="Arial" w:hAnsi="Arial" w:cs="Arial"/>
          <w:sz w:val="24"/>
          <w:szCs w:val="24"/>
        </w:rPr>
        <w:t xml:space="preserve"> autores</w:t>
      </w:r>
      <w:r w:rsidR="00B4752B" w:rsidRPr="00E202CA">
        <w:rPr>
          <w:rFonts w:ascii="Arial" w:hAnsi="Arial" w:cs="Arial"/>
          <w:sz w:val="24"/>
          <w:szCs w:val="24"/>
        </w:rPr>
        <w:t xml:space="preserve"> que discutem</w:t>
      </w:r>
      <w:r w:rsidRPr="00E202CA">
        <w:rPr>
          <w:rFonts w:ascii="Arial" w:hAnsi="Arial" w:cs="Arial"/>
          <w:sz w:val="24"/>
          <w:szCs w:val="24"/>
        </w:rPr>
        <w:t xml:space="preserve"> sobre a gestão escolar</w:t>
      </w:r>
      <w:r w:rsidR="00B4752B" w:rsidRPr="00E202CA">
        <w:rPr>
          <w:rFonts w:ascii="Arial" w:hAnsi="Arial" w:cs="Arial"/>
          <w:sz w:val="24"/>
          <w:szCs w:val="24"/>
        </w:rPr>
        <w:t xml:space="preserve"> (</w:t>
      </w:r>
      <w:r w:rsidR="00D82074" w:rsidRPr="00E202CA">
        <w:rPr>
          <w:rFonts w:ascii="Arial" w:hAnsi="Arial" w:cs="Arial"/>
          <w:sz w:val="24"/>
          <w:szCs w:val="24"/>
        </w:rPr>
        <w:t>PARO</w:t>
      </w:r>
      <w:r w:rsidR="007A20CA" w:rsidRPr="00E202CA">
        <w:rPr>
          <w:rFonts w:ascii="Arial" w:hAnsi="Arial" w:cs="Arial"/>
          <w:sz w:val="24"/>
          <w:szCs w:val="24"/>
        </w:rPr>
        <w:t>, 2000</w:t>
      </w:r>
      <w:r w:rsidR="00B4752B" w:rsidRPr="00E202CA">
        <w:rPr>
          <w:rFonts w:ascii="Arial" w:hAnsi="Arial" w:cs="Arial"/>
          <w:sz w:val="24"/>
          <w:szCs w:val="24"/>
        </w:rPr>
        <w:t xml:space="preserve">; </w:t>
      </w:r>
      <w:r w:rsidR="007A20CA" w:rsidRPr="00E202CA">
        <w:rPr>
          <w:rFonts w:ascii="Arial" w:hAnsi="Arial" w:cs="Arial"/>
          <w:sz w:val="24"/>
          <w:szCs w:val="24"/>
        </w:rPr>
        <w:t>OLIVEIRA, 2014</w:t>
      </w:r>
      <w:r w:rsidR="00D82074" w:rsidRPr="00E202CA">
        <w:rPr>
          <w:rFonts w:ascii="Arial" w:hAnsi="Arial" w:cs="Arial"/>
          <w:sz w:val="24"/>
          <w:szCs w:val="24"/>
        </w:rPr>
        <w:t>; PERONI</w:t>
      </w:r>
      <w:r w:rsidR="007A20CA" w:rsidRPr="00E202CA">
        <w:rPr>
          <w:rFonts w:ascii="Arial" w:hAnsi="Arial" w:cs="Arial"/>
          <w:sz w:val="24"/>
          <w:szCs w:val="24"/>
        </w:rPr>
        <w:t>, 2012</w:t>
      </w:r>
      <w:r w:rsidR="004725F8" w:rsidRPr="00E202CA">
        <w:rPr>
          <w:rFonts w:ascii="Arial" w:hAnsi="Arial" w:cs="Arial"/>
          <w:sz w:val="24"/>
          <w:szCs w:val="24"/>
        </w:rPr>
        <w:t xml:space="preserve"> e outros</w:t>
      </w:r>
      <w:r w:rsidR="00B4752B" w:rsidRPr="00E202CA">
        <w:rPr>
          <w:rFonts w:ascii="Arial" w:hAnsi="Arial" w:cs="Arial"/>
          <w:sz w:val="24"/>
          <w:szCs w:val="24"/>
        </w:rPr>
        <w:t>)</w:t>
      </w:r>
      <w:r w:rsidR="004725F8" w:rsidRPr="00E202CA">
        <w:rPr>
          <w:rFonts w:ascii="Arial" w:hAnsi="Arial" w:cs="Arial"/>
          <w:sz w:val="24"/>
          <w:szCs w:val="24"/>
        </w:rPr>
        <w:t>,</w:t>
      </w:r>
      <w:r w:rsidR="00CB2AB3" w:rsidRPr="00E202CA">
        <w:rPr>
          <w:rFonts w:ascii="Arial" w:hAnsi="Arial" w:cs="Arial"/>
          <w:sz w:val="24"/>
          <w:szCs w:val="24"/>
        </w:rPr>
        <w:t xml:space="preserve"> visando delinear</w:t>
      </w:r>
      <w:r w:rsidR="00B4752B" w:rsidRPr="00E202CA">
        <w:rPr>
          <w:rFonts w:ascii="Arial" w:hAnsi="Arial" w:cs="Arial"/>
          <w:sz w:val="24"/>
          <w:szCs w:val="24"/>
        </w:rPr>
        <w:t xml:space="preserve"> melhor</w:t>
      </w:r>
      <w:r w:rsidRPr="00E202CA">
        <w:rPr>
          <w:rFonts w:ascii="Arial" w:hAnsi="Arial" w:cs="Arial"/>
          <w:sz w:val="24"/>
          <w:szCs w:val="24"/>
        </w:rPr>
        <w:t xml:space="preserve"> e</w:t>
      </w:r>
      <w:r w:rsidR="00B4752B" w:rsidRPr="00E202CA">
        <w:rPr>
          <w:rFonts w:ascii="Arial" w:hAnsi="Arial" w:cs="Arial"/>
          <w:sz w:val="24"/>
          <w:szCs w:val="24"/>
        </w:rPr>
        <w:t>ste objeto de estudo</w:t>
      </w:r>
      <w:r w:rsidRPr="00E202CA">
        <w:rPr>
          <w:rFonts w:ascii="Arial" w:hAnsi="Arial" w:cs="Arial"/>
          <w:sz w:val="24"/>
          <w:szCs w:val="24"/>
        </w:rPr>
        <w:t>.</w:t>
      </w:r>
    </w:p>
    <w:p w:rsidR="00BD2B5E" w:rsidRPr="00E202CA" w:rsidRDefault="00BD2B5E" w:rsidP="0088670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02CA">
        <w:rPr>
          <w:rFonts w:ascii="Arial" w:hAnsi="Arial" w:cs="Arial"/>
          <w:sz w:val="24"/>
          <w:szCs w:val="24"/>
        </w:rPr>
        <w:t>De acordo com Fonseca (2002, p. 32)</w:t>
      </w:r>
      <w:r w:rsidR="004725F8" w:rsidRPr="00E202CA">
        <w:rPr>
          <w:rFonts w:ascii="Arial" w:hAnsi="Arial" w:cs="Arial"/>
          <w:sz w:val="24"/>
          <w:szCs w:val="24"/>
        </w:rPr>
        <w:t>,</w:t>
      </w:r>
      <w:r w:rsidRPr="00E202CA">
        <w:rPr>
          <w:rFonts w:ascii="Arial" w:hAnsi="Arial" w:cs="Arial"/>
          <w:sz w:val="24"/>
          <w:szCs w:val="24"/>
        </w:rPr>
        <w:t xml:space="preserve"> a pesquisa bibliográfica “é feita a partir do levantamento de referências teóricas já analisadas, e publicadas por meios escritos e eletrônicos, como livros, artigos científicos, páginas de web sites”. Ela permite ao pesquisador conhecer o que já se estudou sobre o assunto, possibilitando-o recolher informações ou conhecimentos prévios sobre o problema a respeito do qual se procura a resposta. </w:t>
      </w:r>
    </w:p>
    <w:p w:rsidR="00774BEC" w:rsidRPr="00E202CA" w:rsidRDefault="004725F8" w:rsidP="00774BE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02CA">
        <w:rPr>
          <w:rFonts w:ascii="Arial" w:hAnsi="Arial" w:cs="Arial"/>
          <w:sz w:val="24"/>
          <w:szCs w:val="24"/>
        </w:rPr>
        <w:t>O presente texto está</w:t>
      </w:r>
      <w:r w:rsidR="00774BEC" w:rsidRPr="00E202CA">
        <w:rPr>
          <w:rFonts w:ascii="Arial" w:hAnsi="Arial" w:cs="Arial"/>
          <w:sz w:val="24"/>
          <w:szCs w:val="24"/>
        </w:rPr>
        <w:t xml:space="preserve"> estruturado em</w:t>
      </w:r>
      <w:r w:rsidR="00CB2AB3" w:rsidRPr="00E202CA">
        <w:rPr>
          <w:rFonts w:ascii="Arial" w:hAnsi="Arial" w:cs="Arial"/>
          <w:sz w:val="24"/>
          <w:szCs w:val="24"/>
        </w:rPr>
        <w:t xml:space="preserve"> três partes. A primeira aborda</w:t>
      </w:r>
      <w:r w:rsidR="00774BEC" w:rsidRPr="00E202CA">
        <w:rPr>
          <w:rFonts w:ascii="Arial" w:hAnsi="Arial" w:cs="Arial"/>
          <w:sz w:val="24"/>
          <w:szCs w:val="24"/>
        </w:rPr>
        <w:t xml:space="preserve"> a modernização do Estado no Brasil e as implicações no campo da educação e a segunda conceitua e dis</w:t>
      </w:r>
      <w:r w:rsidR="007A20CA" w:rsidRPr="00E202CA">
        <w:rPr>
          <w:rFonts w:ascii="Arial" w:hAnsi="Arial" w:cs="Arial"/>
          <w:sz w:val="24"/>
          <w:szCs w:val="24"/>
        </w:rPr>
        <w:t>cute a gestão escolar</w:t>
      </w:r>
      <w:r w:rsidRPr="00E202CA">
        <w:rPr>
          <w:rFonts w:ascii="Arial" w:hAnsi="Arial" w:cs="Arial"/>
          <w:sz w:val="24"/>
          <w:szCs w:val="24"/>
        </w:rPr>
        <w:t>,</w:t>
      </w:r>
      <w:r w:rsidR="007A20CA" w:rsidRPr="00E202CA">
        <w:rPr>
          <w:rFonts w:ascii="Arial" w:hAnsi="Arial" w:cs="Arial"/>
          <w:sz w:val="24"/>
          <w:szCs w:val="24"/>
        </w:rPr>
        <w:t xml:space="preserve"> a partir </w:t>
      </w:r>
      <w:r w:rsidR="00774BEC" w:rsidRPr="00E202CA">
        <w:rPr>
          <w:rFonts w:ascii="Arial" w:hAnsi="Arial" w:cs="Arial"/>
          <w:sz w:val="24"/>
          <w:szCs w:val="24"/>
        </w:rPr>
        <w:t xml:space="preserve">das mudanças nos modelos de gestão educacional. A terceira seção apresenta </w:t>
      </w:r>
      <w:r w:rsidR="0030664D" w:rsidRPr="00E202CA">
        <w:rPr>
          <w:rFonts w:ascii="Arial" w:hAnsi="Arial" w:cs="Arial"/>
          <w:sz w:val="24"/>
          <w:szCs w:val="24"/>
        </w:rPr>
        <w:t>a perspectiva da democratização da gestão escolar</w:t>
      </w:r>
      <w:r w:rsidR="00774BEC" w:rsidRPr="00E202CA">
        <w:rPr>
          <w:rFonts w:ascii="Arial" w:hAnsi="Arial" w:cs="Arial"/>
          <w:sz w:val="24"/>
          <w:szCs w:val="24"/>
        </w:rPr>
        <w:t>, apontando sua importância e</w:t>
      </w:r>
      <w:r w:rsidRPr="00E202CA">
        <w:rPr>
          <w:rFonts w:ascii="Arial" w:hAnsi="Arial" w:cs="Arial"/>
          <w:sz w:val="24"/>
          <w:szCs w:val="24"/>
        </w:rPr>
        <w:t xml:space="preserve"> desafios. Por fim, apresenta</w:t>
      </w:r>
      <w:r w:rsidR="00774BEC" w:rsidRPr="00E202CA">
        <w:rPr>
          <w:rFonts w:ascii="Arial" w:hAnsi="Arial" w:cs="Arial"/>
          <w:sz w:val="24"/>
          <w:szCs w:val="24"/>
        </w:rPr>
        <w:t xml:space="preserve"> algumas considerações sobre as transformações dos modelos de gestão para a escola pública.</w:t>
      </w:r>
    </w:p>
    <w:p w:rsidR="00774BEC" w:rsidRPr="00E202CA" w:rsidRDefault="00774BEC" w:rsidP="00774BEC">
      <w:pPr>
        <w:spacing w:line="360" w:lineRule="auto"/>
        <w:rPr>
          <w:rFonts w:ascii="Arial" w:hAnsi="Arial" w:cs="Arial"/>
          <w:sz w:val="24"/>
          <w:szCs w:val="24"/>
        </w:rPr>
      </w:pPr>
    </w:p>
    <w:p w:rsidR="00774BEC" w:rsidRPr="00E202CA" w:rsidRDefault="00774BEC" w:rsidP="00774BEC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E202CA">
        <w:rPr>
          <w:rFonts w:ascii="Arial" w:hAnsi="Arial" w:cs="Arial"/>
          <w:b/>
          <w:color w:val="000000"/>
          <w:sz w:val="24"/>
          <w:szCs w:val="24"/>
        </w:rPr>
        <w:t>Modernização do Estado e modernização da gestão escolar</w:t>
      </w:r>
    </w:p>
    <w:p w:rsidR="00774BEC" w:rsidRPr="00E202CA" w:rsidRDefault="00774BEC" w:rsidP="00774BEC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74BEC" w:rsidRPr="00E202CA" w:rsidRDefault="00774BEC" w:rsidP="00774BEC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02CA">
        <w:rPr>
          <w:rFonts w:ascii="Arial" w:hAnsi="Arial" w:cs="Arial"/>
          <w:color w:val="000000"/>
          <w:sz w:val="24"/>
          <w:szCs w:val="24"/>
        </w:rPr>
        <w:t>Com a reforma do Estado e a busca da sua “modernização”, no Brasil foram implementados novos modelos de gestão que</w:t>
      </w:r>
      <w:r w:rsidR="008C40D5" w:rsidRPr="00E202CA">
        <w:rPr>
          <w:rFonts w:ascii="Arial" w:hAnsi="Arial" w:cs="Arial"/>
          <w:color w:val="000000"/>
          <w:sz w:val="24"/>
          <w:szCs w:val="24"/>
        </w:rPr>
        <w:t>,</w:t>
      </w:r>
      <w:r w:rsidRPr="00E202CA">
        <w:rPr>
          <w:rFonts w:ascii="Arial" w:hAnsi="Arial" w:cs="Arial"/>
          <w:color w:val="000000"/>
          <w:sz w:val="24"/>
          <w:szCs w:val="24"/>
        </w:rPr>
        <w:t xml:space="preserve"> segundo Oliveira (2000, p.331)</w:t>
      </w:r>
      <w:proofErr w:type="gramStart"/>
      <w:r w:rsidR="008C40D5" w:rsidRPr="00E202CA">
        <w:rPr>
          <w:rFonts w:ascii="Arial" w:hAnsi="Arial" w:cs="Arial"/>
          <w:color w:val="000000"/>
          <w:sz w:val="24"/>
          <w:szCs w:val="24"/>
        </w:rPr>
        <w:t>,</w:t>
      </w:r>
      <w:r w:rsidRPr="00E202CA">
        <w:rPr>
          <w:rFonts w:ascii="Arial" w:hAnsi="Arial" w:cs="Arial"/>
          <w:color w:val="000000"/>
          <w:sz w:val="24"/>
          <w:szCs w:val="24"/>
        </w:rPr>
        <w:t xml:space="preserve"> objetivou</w:t>
      </w:r>
      <w:proofErr w:type="gramEnd"/>
      <w:r w:rsidRPr="00E202CA">
        <w:rPr>
          <w:rFonts w:ascii="Arial" w:hAnsi="Arial" w:cs="Arial"/>
          <w:color w:val="000000"/>
          <w:sz w:val="24"/>
          <w:szCs w:val="24"/>
        </w:rPr>
        <w:t xml:space="preserve">, “[...] </w:t>
      </w:r>
      <w:proofErr w:type="spellStart"/>
      <w:r w:rsidRPr="00E202CA">
        <w:rPr>
          <w:rFonts w:ascii="Arial" w:hAnsi="Arial" w:cs="Arial"/>
          <w:color w:val="000000"/>
          <w:sz w:val="24"/>
          <w:szCs w:val="24"/>
        </w:rPr>
        <w:t>introjetar</w:t>
      </w:r>
      <w:proofErr w:type="spellEnd"/>
      <w:r w:rsidRPr="00E202CA">
        <w:rPr>
          <w:rFonts w:ascii="Arial" w:hAnsi="Arial" w:cs="Arial"/>
          <w:color w:val="000000"/>
          <w:sz w:val="24"/>
          <w:szCs w:val="24"/>
        </w:rPr>
        <w:t xml:space="preserve"> na esfera pública as noções de eficiência, produtividade e racionalidade inerentes à lógica capitalista”.</w:t>
      </w:r>
    </w:p>
    <w:p w:rsidR="00774BEC" w:rsidRPr="00E202CA" w:rsidRDefault="00774BEC" w:rsidP="00774BEC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02CA">
        <w:rPr>
          <w:rFonts w:ascii="Arial" w:hAnsi="Arial" w:cs="Arial"/>
          <w:color w:val="000000"/>
          <w:sz w:val="24"/>
          <w:szCs w:val="24"/>
        </w:rPr>
        <w:t xml:space="preserve">Em 1990 as políticas neoliberais começam a ser implantadas no Brasil. De acordo com Ruiz (2013, p. 247), quando Collor chegou ao governo federal, iniciou-se “o programa de desestatização e abriu o mercado nacional para importações”. Após o seu impeachment o então presidente Itamar Franco e o sucessor Fernando Henrique Cardoso continuaram a </w:t>
      </w:r>
      <w:proofErr w:type="gramStart"/>
      <w:r w:rsidRPr="00E202CA">
        <w:rPr>
          <w:rFonts w:ascii="Arial" w:hAnsi="Arial" w:cs="Arial"/>
          <w:color w:val="000000"/>
          <w:sz w:val="24"/>
          <w:szCs w:val="24"/>
        </w:rPr>
        <w:t>implementar</w:t>
      </w:r>
      <w:proofErr w:type="gramEnd"/>
      <w:r w:rsidRPr="00E202CA">
        <w:rPr>
          <w:rFonts w:ascii="Arial" w:hAnsi="Arial" w:cs="Arial"/>
          <w:color w:val="000000"/>
          <w:sz w:val="24"/>
          <w:szCs w:val="24"/>
        </w:rPr>
        <w:t xml:space="preserve"> as políticas neoliberais no Brasil. </w:t>
      </w:r>
    </w:p>
    <w:p w:rsidR="00774BEC" w:rsidRPr="00E202CA" w:rsidRDefault="00774BEC" w:rsidP="00774BEC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02CA">
        <w:rPr>
          <w:rFonts w:ascii="Arial" w:hAnsi="Arial" w:cs="Arial"/>
          <w:color w:val="000000"/>
          <w:sz w:val="24"/>
          <w:szCs w:val="24"/>
        </w:rPr>
        <w:t xml:space="preserve">Surge então uma “política de desmonte da escola pública, substituindo as políticas públicas para a educação pelo voluntariado, pela filantropia”, pautadas nas </w:t>
      </w:r>
      <w:r w:rsidRPr="00E202CA">
        <w:rPr>
          <w:rFonts w:ascii="Arial" w:hAnsi="Arial" w:cs="Arial"/>
          <w:color w:val="000000"/>
          <w:sz w:val="24"/>
          <w:szCs w:val="24"/>
        </w:rPr>
        <w:lastRenderedPageBreak/>
        <w:t xml:space="preserve">estratégias governamentais de desregulamentação, descentralização e privatização. (RUIZ, 2013, p. 248). </w:t>
      </w:r>
    </w:p>
    <w:p w:rsidR="00774BEC" w:rsidRPr="00E202CA" w:rsidRDefault="00774BEC" w:rsidP="00774BEC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02CA">
        <w:rPr>
          <w:rFonts w:ascii="Arial" w:hAnsi="Arial" w:cs="Arial"/>
          <w:color w:val="000000"/>
          <w:sz w:val="24"/>
          <w:szCs w:val="24"/>
        </w:rPr>
        <w:t xml:space="preserve">Assim, a descentralização foi apresentada como uma alternativa de gestão das políticas públicas e sociais. Segundo Oliveira: </w:t>
      </w:r>
    </w:p>
    <w:p w:rsidR="00774BEC" w:rsidRPr="00E202CA" w:rsidRDefault="00774BEC" w:rsidP="00774BEC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  <w:r w:rsidRPr="00E202CA">
        <w:rPr>
          <w:rFonts w:ascii="Arial" w:hAnsi="Arial" w:cs="Arial"/>
          <w:color w:val="000000"/>
          <w:sz w:val="22"/>
          <w:szCs w:val="22"/>
        </w:rPr>
        <w:t>Esse movimento de reformas levado a termo no Brasil pelo governo FHC acompanhou a tendência em nível mundial que apontava na direção de maior flexibilidade na gestão, maior autonomia nas escolas e maior responsabilização dos docentes. A descentralização administrativa, financeira e pedagógica foi a grande marca dessas reformas, resultando em significativo repasse de responsabilidade para o nível local, por meio da transferência de ações (OLIVEIRA, 2011, p.327).</w:t>
      </w:r>
    </w:p>
    <w:p w:rsidR="00774BEC" w:rsidRPr="00E202CA" w:rsidRDefault="00774BEC" w:rsidP="00774BEC">
      <w:pPr>
        <w:ind w:left="2268"/>
        <w:jc w:val="both"/>
        <w:rPr>
          <w:rFonts w:ascii="Arial" w:hAnsi="Arial" w:cs="Arial"/>
          <w:color w:val="000000"/>
          <w:sz w:val="24"/>
          <w:szCs w:val="24"/>
        </w:rPr>
      </w:pPr>
    </w:p>
    <w:p w:rsidR="00774BEC" w:rsidRPr="00E202CA" w:rsidRDefault="00774BEC" w:rsidP="00774BEC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02CA">
        <w:rPr>
          <w:rFonts w:ascii="Arial" w:hAnsi="Arial" w:cs="Arial"/>
          <w:color w:val="000000"/>
          <w:sz w:val="24"/>
          <w:szCs w:val="24"/>
        </w:rPr>
        <w:t xml:space="preserve">É valido mencionar que o “Estado neoliberal defende maior </w:t>
      </w:r>
      <w:proofErr w:type="gramStart"/>
      <w:r w:rsidRPr="00E202CA">
        <w:rPr>
          <w:rFonts w:ascii="Arial" w:hAnsi="Arial" w:cs="Arial"/>
          <w:color w:val="000000"/>
          <w:sz w:val="24"/>
          <w:szCs w:val="24"/>
        </w:rPr>
        <w:t>flexibilização</w:t>
      </w:r>
      <w:proofErr w:type="gramEnd"/>
      <w:r w:rsidRPr="00E202CA">
        <w:rPr>
          <w:rFonts w:ascii="Arial" w:hAnsi="Arial" w:cs="Arial"/>
          <w:color w:val="000000"/>
          <w:sz w:val="24"/>
          <w:szCs w:val="24"/>
        </w:rPr>
        <w:t xml:space="preserve">, terceirização nos serviços de produção, alargamento dos mercados, regulamentação estatal sob a falácia de democratização” contraditoriamente com a elevação nos níveis de desigualdade social (RIBEIRO; CHAVES, 2012, p. 11). </w:t>
      </w:r>
    </w:p>
    <w:p w:rsidR="00774BEC" w:rsidRPr="00E202CA" w:rsidRDefault="00774BEC" w:rsidP="00774BEC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02CA">
        <w:rPr>
          <w:rFonts w:ascii="Arial" w:hAnsi="Arial" w:cs="Arial"/>
          <w:color w:val="000000"/>
          <w:sz w:val="24"/>
          <w:szCs w:val="24"/>
        </w:rPr>
        <w:t>A ideologia</w:t>
      </w:r>
      <w:r w:rsidR="008C40D5" w:rsidRPr="00E202CA">
        <w:rPr>
          <w:rFonts w:ascii="Arial" w:hAnsi="Arial" w:cs="Arial"/>
          <w:color w:val="000000"/>
          <w:sz w:val="24"/>
          <w:szCs w:val="24"/>
        </w:rPr>
        <w:t xml:space="preserve"> neoliberal diminui o sentido da</w:t>
      </w:r>
      <w:r w:rsidRPr="00E202CA">
        <w:rPr>
          <w:rFonts w:ascii="Arial" w:hAnsi="Arial" w:cs="Arial"/>
          <w:color w:val="000000"/>
          <w:sz w:val="24"/>
          <w:szCs w:val="24"/>
        </w:rPr>
        <w:t xml:space="preserve"> cidadania</w:t>
      </w:r>
      <w:r w:rsidR="008C40D5" w:rsidRPr="00E202CA">
        <w:rPr>
          <w:rFonts w:ascii="Arial" w:hAnsi="Arial" w:cs="Arial"/>
          <w:color w:val="000000"/>
          <w:sz w:val="24"/>
          <w:szCs w:val="24"/>
        </w:rPr>
        <w:t>,</w:t>
      </w:r>
      <w:r w:rsidRPr="00E202CA">
        <w:rPr>
          <w:rFonts w:ascii="Arial" w:hAnsi="Arial" w:cs="Arial"/>
          <w:color w:val="000000"/>
          <w:sz w:val="24"/>
          <w:szCs w:val="24"/>
        </w:rPr>
        <w:t xml:space="preserve"> enquanto exercício de direitos diversos, pois: </w:t>
      </w:r>
    </w:p>
    <w:p w:rsidR="00774BEC" w:rsidRPr="00E202CA" w:rsidRDefault="00774BEC" w:rsidP="00774BEC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  <w:r w:rsidRPr="00E202CA">
        <w:rPr>
          <w:rFonts w:ascii="Arial" w:hAnsi="Arial" w:cs="Arial"/>
          <w:color w:val="000000"/>
          <w:sz w:val="22"/>
          <w:szCs w:val="22"/>
        </w:rPr>
        <w:t>[...] compreende uma concepção de homem (considerado atomisticamente como possessivo, competitivo e calculista), uma concepção de sociedade (tomada como um agregado fortuito, meio de o indivíduo realizar seus propósitos privados) fundada na ideia da natural e necessária desigualdade entre os homens e uma noção rasteira de liberdade (vista como função d</w:t>
      </w:r>
      <w:r w:rsidR="00CB2AB3" w:rsidRPr="00E202CA">
        <w:rPr>
          <w:rFonts w:ascii="Arial" w:hAnsi="Arial" w:cs="Arial"/>
          <w:color w:val="000000"/>
          <w:sz w:val="22"/>
          <w:szCs w:val="22"/>
        </w:rPr>
        <w:t>a liberdade de mercado). (NETTO</w:t>
      </w:r>
      <w:r w:rsidRPr="00E202CA">
        <w:rPr>
          <w:rFonts w:ascii="Arial" w:hAnsi="Arial" w:cs="Arial"/>
          <w:color w:val="000000"/>
          <w:sz w:val="22"/>
          <w:szCs w:val="22"/>
        </w:rPr>
        <w:t xml:space="preserve"> </w:t>
      </w:r>
      <w:r w:rsidRPr="00E202CA">
        <w:rPr>
          <w:rFonts w:ascii="Arial" w:hAnsi="Arial" w:cs="Arial"/>
          <w:i/>
          <w:color w:val="000000"/>
          <w:sz w:val="22"/>
          <w:szCs w:val="22"/>
        </w:rPr>
        <w:t>apud</w:t>
      </w:r>
      <w:r w:rsidRPr="00E202CA">
        <w:rPr>
          <w:rFonts w:ascii="Arial" w:hAnsi="Arial" w:cs="Arial"/>
          <w:color w:val="000000"/>
          <w:sz w:val="22"/>
          <w:szCs w:val="22"/>
        </w:rPr>
        <w:t xml:space="preserve"> RIBEIRO; CHAVES, 2012, p. 11).</w:t>
      </w:r>
    </w:p>
    <w:p w:rsidR="00774BEC" w:rsidRPr="00E202CA" w:rsidRDefault="00774BEC" w:rsidP="00774BEC">
      <w:pPr>
        <w:spacing w:line="360" w:lineRule="auto"/>
        <w:ind w:left="2268"/>
        <w:jc w:val="both"/>
        <w:rPr>
          <w:rFonts w:ascii="Arial" w:hAnsi="Arial" w:cs="Arial"/>
          <w:color w:val="000000"/>
          <w:sz w:val="24"/>
          <w:szCs w:val="24"/>
        </w:rPr>
      </w:pPr>
    </w:p>
    <w:p w:rsidR="00774BEC" w:rsidRPr="00E202CA" w:rsidRDefault="00774BEC" w:rsidP="00774BEC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02CA">
        <w:rPr>
          <w:rFonts w:ascii="Arial" w:hAnsi="Arial" w:cs="Arial"/>
          <w:color w:val="000000"/>
          <w:sz w:val="24"/>
          <w:szCs w:val="24"/>
        </w:rPr>
        <w:t xml:space="preserve">Fomentadas como estratégia política e ideológica do capital em nível global, estas estratégias passam a </w:t>
      </w:r>
      <w:proofErr w:type="gramStart"/>
      <w:r w:rsidRPr="00E202CA">
        <w:rPr>
          <w:rFonts w:ascii="Arial" w:hAnsi="Arial" w:cs="Arial"/>
          <w:color w:val="000000"/>
          <w:sz w:val="24"/>
          <w:szCs w:val="24"/>
        </w:rPr>
        <w:t>ser</w:t>
      </w:r>
      <w:proofErr w:type="gramEnd"/>
      <w:r w:rsidRPr="00E202CA">
        <w:rPr>
          <w:rFonts w:ascii="Arial" w:hAnsi="Arial" w:cs="Arial"/>
          <w:color w:val="000000"/>
          <w:sz w:val="24"/>
          <w:szCs w:val="24"/>
        </w:rPr>
        <w:t xml:space="preserve"> parâmetros fundamentais para os países da América Latina, que redesenharam suas estruturas administrativas. </w:t>
      </w:r>
      <w:r w:rsidRPr="00E202CA">
        <w:rPr>
          <w:rFonts w:ascii="Arial" w:hAnsi="Arial" w:cs="Arial"/>
          <w:sz w:val="24"/>
          <w:szCs w:val="24"/>
        </w:rPr>
        <w:t>Araújo e Castro (2011, p.101) destacam as atuações da</w:t>
      </w:r>
      <w:r w:rsidRPr="00E202CA">
        <w:t xml:space="preserve"> </w:t>
      </w:r>
      <w:r w:rsidRPr="00E202CA">
        <w:rPr>
          <w:rFonts w:ascii="Arial" w:hAnsi="Arial" w:cs="Arial"/>
          <w:sz w:val="24"/>
          <w:szCs w:val="24"/>
        </w:rPr>
        <w:t>Organização das Nações Unidas para a Educação, a Ciência e a Cultura (UNESCO) e do Banco Mundial, que, promoveram a partir de 1990 seminários, conferências, encontros e vários documentos</w:t>
      </w:r>
      <w:r w:rsidR="008C40D5" w:rsidRPr="00E202CA">
        <w:rPr>
          <w:rFonts w:ascii="Arial" w:hAnsi="Arial" w:cs="Arial"/>
          <w:sz w:val="24"/>
          <w:szCs w:val="24"/>
        </w:rPr>
        <w:t>,</w:t>
      </w:r>
      <w:r w:rsidRPr="00E202CA">
        <w:rPr>
          <w:rFonts w:ascii="Arial" w:hAnsi="Arial" w:cs="Arial"/>
          <w:sz w:val="24"/>
          <w:szCs w:val="24"/>
        </w:rPr>
        <w:t xml:space="preserve"> fomentando o debate em torno desse novo paradigma de gestão pública “contribuindo, de certa forma, para que os governos da região pudessem incluí-lo, gradativamente, em suas agendas políticas”. </w:t>
      </w:r>
    </w:p>
    <w:p w:rsidR="00774BEC" w:rsidRPr="00E202CA" w:rsidRDefault="00774BEC" w:rsidP="00774BE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02CA">
        <w:rPr>
          <w:rFonts w:ascii="Arial" w:hAnsi="Arial" w:cs="Arial"/>
          <w:sz w:val="24"/>
          <w:szCs w:val="24"/>
        </w:rPr>
        <w:t xml:space="preserve">Também exerceram forte influência as proposições da Declaração da Conferência Internacional sobre Educação para Todos, realizada em </w:t>
      </w:r>
      <w:proofErr w:type="spellStart"/>
      <w:r w:rsidRPr="00E202CA">
        <w:rPr>
          <w:rFonts w:ascii="Arial" w:hAnsi="Arial" w:cs="Arial"/>
          <w:sz w:val="24"/>
          <w:szCs w:val="24"/>
        </w:rPr>
        <w:t>Jomtien</w:t>
      </w:r>
      <w:proofErr w:type="spellEnd"/>
      <w:r w:rsidRPr="00E202CA">
        <w:rPr>
          <w:rFonts w:ascii="Arial" w:hAnsi="Arial" w:cs="Arial"/>
          <w:sz w:val="24"/>
          <w:szCs w:val="24"/>
        </w:rPr>
        <w:t xml:space="preserve">, 1990, esta se tornaram o marco das propostas de reformas educacionais. Entretanto, as autoras supracitadas denotam que, com base em estudos realizados por </w:t>
      </w:r>
      <w:proofErr w:type="spellStart"/>
      <w:r w:rsidRPr="00E202CA">
        <w:rPr>
          <w:rFonts w:ascii="Arial" w:hAnsi="Arial" w:cs="Arial"/>
          <w:sz w:val="24"/>
          <w:szCs w:val="24"/>
        </w:rPr>
        <w:t>Gajardo</w:t>
      </w:r>
      <w:proofErr w:type="spellEnd"/>
      <w:r w:rsidRPr="00E202CA">
        <w:rPr>
          <w:rFonts w:ascii="Arial" w:hAnsi="Arial" w:cs="Arial"/>
          <w:sz w:val="24"/>
          <w:szCs w:val="24"/>
        </w:rPr>
        <w:t xml:space="preserve"> </w:t>
      </w:r>
      <w:r w:rsidRPr="00E202CA">
        <w:rPr>
          <w:rFonts w:ascii="Arial" w:hAnsi="Arial" w:cs="Arial"/>
          <w:sz w:val="24"/>
          <w:szCs w:val="24"/>
        </w:rPr>
        <w:lastRenderedPageBreak/>
        <w:t xml:space="preserve">(1999), Fonseca e outros (2004) registrou-se que todos os países da região, em maior ou menor escala, promoveram reformas nos seus sistemas educacionais para atender às diretrizes postas a partir da Conferência de </w:t>
      </w:r>
      <w:proofErr w:type="spellStart"/>
      <w:r w:rsidRPr="00E202CA">
        <w:rPr>
          <w:rFonts w:ascii="Arial" w:hAnsi="Arial" w:cs="Arial"/>
          <w:sz w:val="24"/>
          <w:szCs w:val="24"/>
        </w:rPr>
        <w:t>Jomtien</w:t>
      </w:r>
      <w:proofErr w:type="spellEnd"/>
      <w:r w:rsidRPr="00E202CA">
        <w:rPr>
          <w:rFonts w:ascii="Arial" w:hAnsi="Arial" w:cs="Arial"/>
          <w:sz w:val="24"/>
          <w:szCs w:val="24"/>
        </w:rPr>
        <w:t>.</w:t>
      </w:r>
    </w:p>
    <w:p w:rsidR="00774BEC" w:rsidRPr="00E202CA" w:rsidRDefault="00774BEC" w:rsidP="00774BEC">
      <w:pPr>
        <w:ind w:left="2268"/>
        <w:jc w:val="both"/>
        <w:rPr>
          <w:rFonts w:ascii="Arial" w:hAnsi="Arial" w:cs="Arial"/>
          <w:sz w:val="22"/>
          <w:szCs w:val="22"/>
        </w:rPr>
      </w:pPr>
      <w:r w:rsidRPr="00E202CA">
        <w:rPr>
          <w:rFonts w:ascii="Arial" w:hAnsi="Arial" w:cs="Arial"/>
          <w:sz w:val="22"/>
          <w:szCs w:val="22"/>
        </w:rPr>
        <w:t>No entanto, chegamos ao século XXI com muitas metas e objetivos que não foram atingidos em sua plenitude e com um grande déficit educacional tanto quantitativo quanto qualitativo. Isso significa que os governos dos países emergentes, apesar de sofreram uma forte influência dessas organizações - quer seja por motivos econômicos, políticos, sociais ou culturais - não conseguiram atingir os objetivos previstos para a educação no mundo globalizado (ARAÚJO; CASTRO, 2011, p. 102).</w:t>
      </w:r>
    </w:p>
    <w:p w:rsidR="00774BEC" w:rsidRPr="00E202CA" w:rsidRDefault="00774BEC" w:rsidP="00774BEC">
      <w:pPr>
        <w:ind w:left="2268"/>
        <w:jc w:val="both"/>
        <w:rPr>
          <w:rFonts w:ascii="Arial" w:hAnsi="Arial" w:cs="Arial"/>
          <w:color w:val="000000"/>
          <w:sz w:val="24"/>
          <w:szCs w:val="24"/>
        </w:rPr>
      </w:pPr>
    </w:p>
    <w:p w:rsidR="00774BEC" w:rsidRPr="00E202CA" w:rsidRDefault="00774BEC" w:rsidP="00774BEC">
      <w:pPr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02CA">
        <w:rPr>
          <w:rFonts w:ascii="Arial" w:hAnsi="Arial" w:cs="Arial"/>
          <w:color w:val="000000"/>
          <w:sz w:val="24"/>
          <w:szCs w:val="24"/>
        </w:rPr>
        <w:t>No Brasil, este panorama caracterizado pela transferência de critérios do mercado para a educação, muitas vezes considerado como forma de gestão democrática, é o espaço onde a comunidade externa:</w:t>
      </w:r>
    </w:p>
    <w:p w:rsidR="00774BEC" w:rsidRPr="00E202CA" w:rsidRDefault="00774BEC" w:rsidP="00774BEC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  <w:r w:rsidRPr="00E202CA">
        <w:rPr>
          <w:rFonts w:ascii="Arial" w:hAnsi="Arial" w:cs="Arial"/>
          <w:color w:val="000000"/>
          <w:sz w:val="22"/>
          <w:szCs w:val="22"/>
        </w:rPr>
        <w:t xml:space="preserve">[...] assume cada vez mais o ônus deixado pelo estado, através de assunção de tarefas como conserto do espaço físico, promoções variadas para arrecadação de fundos, pagamentos de taxas as Associações de Pais e Mestres. (CZERNISZ, 1999, p. 2). </w:t>
      </w:r>
    </w:p>
    <w:p w:rsidR="00774BEC" w:rsidRPr="00E202CA" w:rsidRDefault="00774BEC" w:rsidP="00774BEC">
      <w:pPr>
        <w:ind w:left="2268"/>
        <w:jc w:val="both"/>
        <w:rPr>
          <w:rFonts w:ascii="Arial" w:hAnsi="Arial" w:cs="Arial"/>
          <w:sz w:val="24"/>
          <w:szCs w:val="24"/>
        </w:rPr>
      </w:pPr>
    </w:p>
    <w:p w:rsidR="00774BEC" w:rsidRPr="00E202CA" w:rsidRDefault="00774BEC" w:rsidP="00774BE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02CA">
        <w:rPr>
          <w:rFonts w:ascii="Arial" w:hAnsi="Arial" w:cs="Arial"/>
          <w:sz w:val="24"/>
          <w:szCs w:val="24"/>
        </w:rPr>
        <w:t>Evidencia-se que a transferência de responsabilidades pa</w:t>
      </w:r>
      <w:r w:rsidR="008C40D5" w:rsidRPr="00E202CA">
        <w:rPr>
          <w:rFonts w:ascii="Arial" w:hAnsi="Arial" w:cs="Arial"/>
          <w:sz w:val="24"/>
          <w:szCs w:val="24"/>
        </w:rPr>
        <w:t>ra o nível local, vem travestida</w:t>
      </w:r>
      <w:r w:rsidRPr="00E202CA">
        <w:rPr>
          <w:rFonts w:ascii="Arial" w:hAnsi="Arial" w:cs="Arial"/>
          <w:sz w:val="24"/>
          <w:szCs w:val="24"/>
        </w:rPr>
        <w:t xml:space="preserve"> pelo princípio da autonomia escolar, bem como “a maior responsabilização dos docentes”. (OLIVEIRA, 2011, p. 11).  Neste contexto, ao final do governo FHC o Brasil vivia um processo fragmentado de ges</w:t>
      </w:r>
      <w:r w:rsidR="00EC75FE" w:rsidRPr="00E202CA">
        <w:rPr>
          <w:rFonts w:ascii="Arial" w:hAnsi="Arial" w:cs="Arial"/>
          <w:sz w:val="24"/>
          <w:szCs w:val="24"/>
        </w:rPr>
        <w:t>tão que caracterizou a educação</w:t>
      </w:r>
      <w:r w:rsidRPr="00E202CA">
        <w:rPr>
          <w:rFonts w:ascii="Arial" w:hAnsi="Arial" w:cs="Arial"/>
          <w:sz w:val="24"/>
          <w:szCs w:val="24"/>
        </w:rPr>
        <w:t xml:space="preserve"> e foi na contramão da construção de um sistema educacional integrado e coeso.</w:t>
      </w:r>
    </w:p>
    <w:p w:rsidR="00774BEC" w:rsidRPr="00E202CA" w:rsidRDefault="00774BEC" w:rsidP="00774BE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02CA">
        <w:rPr>
          <w:rFonts w:ascii="Arial" w:hAnsi="Arial" w:cs="Arial"/>
          <w:sz w:val="24"/>
          <w:szCs w:val="24"/>
        </w:rPr>
        <w:t xml:space="preserve"> De acordo com Oliveira (2011) as medidas adotadas neste período seguiram nos governos seguintes com pequenos avanços, o que permite presumir que as políticas neoliberais ainda estão presentes no contexto da gestão da educação brasileira. </w:t>
      </w:r>
      <w:r w:rsidR="007A20CA" w:rsidRPr="00E202CA">
        <w:rPr>
          <w:rFonts w:ascii="Arial" w:hAnsi="Arial" w:cs="Arial"/>
          <w:sz w:val="24"/>
          <w:szCs w:val="24"/>
        </w:rPr>
        <w:t>Esta</w:t>
      </w:r>
      <w:r w:rsidRPr="00E202CA">
        <w:rPr>
          <w:rFonts w:ascii="Arial" w:hAnsi="Arial" w:cs="Arial"/>
          <w:sz w:val="24"/>
          <w:szCs w:val="24"/>
        </w:rPr>
        <w:t xml:space="preserve"> con</w:t>
      </w:r>
      <w:r w:rsidR="008C40D5" w:rsidRPr="00E202CA">
        <w:rPr>
          <w:rFonts w:ascii="Arial" w:hAnsi="Arial" w:cs="Arial"/>
          <w:sz w:val="24"/>
          <w:szCs w:val="24"/>
        </w:rPr>
        <w:t>juntura política interfere na</w:t>
      </w:r>
      <w:r w:rsidRPr="00E202CA">
        <w:rPr>
          <w:rFonts w:ascii="Arial" w:hAnsi="Arial" w:cs="Arial"/>
          <w:sz w:val="24"/>
          <w:szCs w:val="24"/>
        </w:rPr>
        <w:t xml:space="preserve"> gestão escolar</w:t>
      </w:r>
      <w:r w:rsidR="008C40D5" w:rsidRPr="00E202CA">
        <w:rPr>
          <w:rFonts w:ascii="Arial" w:hAnsi="Arial" w:cs="Arial"/>
          <w:sz w:val="24"/>
          <w:szCs w:val="24"/>
        </w:rPr>
        <w:t>,</w:t>
      </w:r>
      <w:r w:rsidRPr="00E202CA">
        <w:rPr>
          <w:rFonts w:ascii="Arial" w:hAnsi="Arial" w:cs="Arial"/>
          <w:sz w:val="24"/>
          <w:szCs w:val="24"/>
        </w:rPr>
        <w:t xml:space="preserve"> direcionando sua concepção. É o que tratamos a seguir.</w:t>
      </w:r>
    </w:p>
    <w:p w:rsidR="00774BEC" w:rsidRPr="00E202CA" w:rsidRDefault="00774BEC" w:rsidP="00BD3675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D3675" w:rsidRPr="00E202CA" w:rsidRDefault="0030664D" w:rsidP="00BD3675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E202CA">
        <w:rPr>
          <w:rFonts w:ascii="Arial" w:hAnsi="Arial" w:cs="Arial"/>
          <w:b/>
          <w:color w:val="000000"/>
          <w:sz w:val="24"/>
          <w:szCs w:val="24"/>
        </w:rPr>
        <w:t xml:space="preserve">Políticas para a </w:t>
      </w:r>
      <w:r w:rsidR="008C40D5" w:rsidRPr="00E202CA">
        <w:rPr>
          <w:rFonts w:ascii="Arial" w:hAnsi="Arial" w:cs="Arial"/>
          <w:b/>
          <w:color w:val="000000"/>
          <w:sz w:val="24"/>
          <w:szCs w:val="24"/>
        </w:rPr>
        <w:t>gestão e</w:t>
      </w:r>
      <w:r w:rsidR="00B4752B" w:rsidRPr="00E202CA">
        <w:rPr>
          <w:rFonts w:ascii="Arial" w:hAnsi="Arial" w:cs="Arial"/>
          <w:b/>
          <w:color w:val="000000"/>
          <w:sz w:val="24"/>
          <w:szCs w:val="24"/>
        </w:rPr>
        <w:t>scolar</w:t>
      </w:r>
      <w:r w:rsidR="00774BEC" w:rsidRPr="00E202C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202CA">
        <w:rPr>
          <w:rFonts w:ascii="Arial" w:hAnsi="Arial" w:cs="Arial"/>
          <w:b/>
          <w:color w:val="000000"/>
          <w:sz w:val="24"/>
          <w:szCs w:val="24"/>
        </w:rPr>
        <w:t>no contexto neoliberal</w:t>
      </w:r>
    </w:p>
    <w:p w:rsidR="00BD3675" w:rsidRPr="00E202CA" w:rsidRDefault="00BD3675" w:rsidP="00886704">
      <w:pPr>
        <w:spacing w:line="360" w:lineRule="auto"/>
        <w:ind w:firstLine="709"/>
        <w:rPr>
          <w:rFonts w:ascii="Arial" w:hAnsi="Arial" w:cs="Arial"/>
          <w:b/>
          <w:color w:val="000000"/>
          <w:sz w:val="24"/>
          <w:szCs w:val="24"/>
        </w:rPr>
      </w:pPr>
    </w:p>
    <w:p w:rsidR="00BD3675" w:rsidRPr="00E202CA" w:rsidRDefault="00774BEC" w:rsidP="008867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02CA">
        <w:rPr>
          <w:rFonts w:ascii="Arial" w:hAnsi="Arial" w:cs="Arial"/>
          <w:sz w:val="24"/>
          <w:szCs w:val="24"/>
        </w:rPr>
        <w:t>A concepção</w:t>
      </w:r>
      <w:r w:rsidR="00BD3675" w:rsidRPr="00E202CA">
        <w:rPr>
          <w:rFonts w:ascii="Arial" w:hAnsi="Arial" w:cs="Arial"/>
          <w:sz w:val="24"/>
          <w:szCs w:val="24"/>
        </w:rPr>
        <w:t xml:space="preserve"> de gestão</w:t>
      </w:r>
      <w:r w:rsidR="008C40D5" w:rsidRPr="00E202CA">
        <w:rPr>
          <w:rFonts w:ascii="Arial" w:hAnsi="Arial" w:cs="Arial"/>
          <w:sz w:val="24"/>
          <w:szCs w:val="24"/>
        </w:rPr>
        <w:t xml:space="preserve"> escolar passa a ser incorporada</w:t>
      </w:r>
      <w:r w:rsidR="00BD3675" w:rsidRPr="00E202CA">
        <w:rPr>
          <w:rFonts w:ascii="Arial" w:hAnsi="Arial" w:cs="Arial"/>
          <w:sz w:val="24"/>
          <w:szCs w:val="24"/>
        </w:rPr>
        <w:t xml:space="preserve"> pela sociedade contemporânea, a partir da promulgação da Constituição Federal de 1988,</w:t>
      </w:r>
      <w:r w:rsidR="00CB2AB3" w:rsidRPr="00E202CA">
        <w:rPr>
          <w:rFonts w:ascii="Arial" w:hAnsi="Arial" w:cs="Arial"/>
          <w:sz w:val="24"/>
          <w:szCs w:val="24"/>
        </w:rPr>
        <w:t xml:space="preserve"> quando no seu Art. 206, dispõe</w:t>
      </w:r>
      <w:r w:rsidR="00B4752B" w:rsidRPr="00E202CA">
        <w:rPr>
          <w:rFonts w:ascii="Arial" w:hAnsi="Arial" w:cs="Arial"/>
          <w:sz w:val="24"/>
          <w:szCs w:val="24"/>
        </w:rPr>
        <w:t xml:space="preserve"> sobre a</w:t>
      </w:r>
      <w:r w:rsidR="00BD3675" w:rsidRPr="00E202CA">
        <w:rPr>
          <w:rFonts w:ascii="Arial" w:hAnsi="Arial" w:cs="Arial"/>
          <w:sz w:val="24"/>
          <w:szCs w:val="24"/>
        </w:rPr>
        <w:t xml:space="preserve"> “gestão democrática do ensino </w:t>
      </w:r>
      <w:r w:rsidR="00B4752B" w:rsidRPr="00E202CA">
        <w:rPr>
          <w:rFonts w:ascii="Arial" w:hAnsi="Arial" w:cs="Arial"/>
          <w:sz w:val="24"/>
          <w:szCs w:val="24"/>
        </w:rPr>
        <w:t>público, na forma da lei”.  A</w:t>
      </w:r>
      <w:r w:rsidR="00BD3675" w:rsidRPr="00E202CA">
        <w:rPr>
          <w:rFonts w:ascii="Arial" w:hAnsi="Arial" w:cs="Arial"/>
          <w:sz w:val="24"/>
          <w:szCs w:val="24"/>
        </w:rPr>
        <w:t xml:space="preserve"> Lei de Diretrizes e Bases da Educação Nacional (LDBEN) nº. 9394/96, no seu Art. 14 destaca</w:t>
      </w:r>
      <w:r w:rsidR="00B4752B" w:rsidRPr="00E202CA">
        <w:rPr>
          <w:rFonts w:ascii="Arial" w:hAnsi="Arial" w:cs="Arial"/>
          <w:sz w:val="24"/>
          <w:szCs w:val="24"/>
        </w:rPr>
        <w:t>, também,</w:t>
      </w:r>
      <w:r w:rsidR="00BD3675" w:rsidRPr="00E202CA">
        <w:rPr>
          <w:rFonts w:ascii="Arial" w:hAnsi="Arial" w:cs="Arial"/>
          <w:sz w:val="24"/>
          <w:szCs w:val="24"/>
        </w:rPr>
        <w:t xml:space="preserve"> o preceito da gestão democrática como um dos seus </w:t>
      </w:r>
      <w:r w:rsidR="00BD3675" w:rsidRPr="00E202CA">
        <w:rPr>
          <w:rFonts w:ascii="Arial" w:hAnsi="Arial" w:cs="Arial"/>
          <w:sz w:val="24"/>
          <w:szCs w:val="24"/>
        </w:rPr>
        <w:lastRenderedPageBreak/>
        <w:t>princípios, pressupondo a gestão democrática como um trabalho coletivo, participativo e dialógico.</w:t>
      </w:r>
    </w:p>
    <w:p w:rsidR="00BD3675" w:rsidRPr="00E202CA" w:rsidRDefault="00BD3675" w:rsidP="008867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02CA">
        <w:rPr>
          <w:rFonts w:ascii="Arial" w:hAnsi="Arial" w:cs="Arial"/>
          <w:sz w:val="24"/>
          <w:szCs w:val="24"/>
        </w:rPr>
        <w:t>De acordo com Campos e Silva (2009, p. 2)</w:t>
      </w:r>
      <w:r w:rsidR="008C40D5" w:rsidRPr="00E202CA">
        <w:rPr>
          <w:rFonts w:ascii="Arial" w:hAnsi="Arial" w:cs="Arial"/>
          <w:sz w:val="24"/>
          <w:szCs w:val="24"/>
        </w:rPr>
        <w:t>,</w:t>
      </w:r>
      <w:r w:rsidRPr="00E202CA">
        <w:rPr>
          <w:rFonts w:ascii="Arial" w:hAnsi="Arial" w:cs="Arial"/>
          <w:sz w:val="24"/>
          <w:szCs w:val="24"/>
        </w:rPr>
        <w:t xml:space="preserve"> no contexto da educação brasileira surge um novo conceito que “supera o lim</w:t>
      </w:r>
      <w:r w:rsidR="008C40D5" w:rsidRPr="00E202CA">
        <w:rPr>
          <w:rFonts w:ascii="Arial" w:hAnsi="Arial" w:cs="Arial"/>
          <w:sz w:val="24"/>
          <w:szCs w:val="24"/>
        </w:rPr>
        <w:t>itado enfoque da administração”. Este novo conceito</w:t>
      </w:r>
      <w:r w:rsidRPr="00E202CA">
        <w:rPr>
          <w:rFonts w:ascii="Arial" w:hAnsi="Arial" w:cs="Arial"/>
          <w:sz w:val="24"/>
          <w:szCs w:val="24"/>
        </w:rPr>
        <w:t xml:space="preserve"> partiu do pressuposto de que “os problemas educacionais são complexos e que demandam uma ação articulada e conjunta na superação dos p</w:t>
      </w:r>
      <w:r w:rsidR="002E6112" w:rsidRPr="00E202CA">
        <w:rPr>
          <w:rFonts w:ascii="Arial" w:hAnsi="Arial" w:cs="Arial"/>
          <w:sz w:val="24"/>
          <w:szCs w:val="24"/>
        </w:rPr>
        <w:t>roblemas cotidianos das escolas</w:t>
      </w:r>
      <w:r w:rsidRPr="00E202CA">
        <w:rPr>
          <w:rFonts w:ascii="Arial" w:hAnsi="Arial" w:cs="Arial"/>
          <w:sz w:val="24"/>
          <w:szCs w:val="24"/>
        </w:rPr>
        <w:t>”</w:t>
      </w:r>
      <w:r w:rsidR="002E6112" w:rsidRPr="00E202CA">
        <w:rPr>
          <w:rFonts w:ascii="Arial" w:hAnsi="Arial" w:cs="Arial"/>
          <w:sz w:val="24"/>
          <w:szCs w:val="24"/>
        </w:rPr>
        <w:t>.</w:t>
      </w:r>
    </w:p>
    <w:p w:rsidR="00BD3675" w:rsidRPr="00E202CA" w:rsidRDefault="002E6112" w:rsidP="008867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02CA">
        <w:rPr>
          <w:rFonts w:ascii="Arial" w:hAnsi="Arial" w:cs="Arial"/>
          <w:sz w:val="24"/>
          <w:szCs w:val="24"/>
        </w:rPr>
        <w:t>Sob esta</w:t>
      </w:r>
      <w:r w:rsidR="00BD3675" w:rsidRPr="00E202CA">
        <w:rPr>
          <w:rFonts w:ascii="Arial" w:hAnsi="Arial" w:cs="Arial"/>
          <w:sz w:val="24"/>
          <w:szCs w:val="24"/>
        </w:rPr>
        <w:t xml:space="preserve"> perspectiva, Campos e Silva (2009, p.2) afirmam que a gestão escolar surge como “orientação e liderança competente, exercida a partir de princípios educacionais democráticos e como referencial teórico para a organização e orientação do tr</w:t>
      </w:r>
      <w:r w:rsidR="008C40D5" w:rsidRPr="00E202CA">
        <w:rPr>
          <w:rFonts w:ascii="Arial" w:hAnsi="Arial" w:cs="Arial"/>
          <w:sz w:val="24"/>
          <w:szCs w:val="24"/>
        </w:rPr>
        <w:t>abalho em educação”, afinada</w:t>
      </w:r>
      <w:r w:rsidR="00BD3675" w:rsidRPr="00E202CA">
        <w:rPr>
          <w:rFonts w:ascii="Arial" w:hAnsi="Arial" w:cs="Arial"/>
          <w:sz w:val="24"/>
          <w:szCs w:val="24"/>
        </w:rPr>
        <w:t xml:space="preserve"> às diretrizes e políticas educacionais públicas para a </w:t>
      </w:r>
      <w:proofErr w:type="gramStart"/>
      <w:r w:rsidR="00BD3675" w:rsidRPr="00E202CA">
        <w:rPr>
          <w:rFonts w:ascii="Arial" w:hAnsi="Arial" w:cs="Arial"/>
          <w:sz w:val="24"/>
          <w:szCs w:val="24"/>
        </w:rPr>
        <w:t>implementação</w:t>
      </w:r>
      <w:proofErr w:type="gramEnd"/>
      <w:r w:rsidR="00BD3675" w:rsidRPr="00E202CA">
        <w:rPr>
          <w:rFonts w:ascii="Arial" w:hAnsi="Arial" w:cs="Arial"/>
          <w:sz w:val="24"/>
          <w:szCs w:val="24"/>
        </w:rPr>
        <w:t xml:space="preserve"> das políticas educacionais e o Projeto Político Pedagógico das escolas. </w:t>
      </w:r>
    </w:p>
    <w:p w:rsidR="00BD3675" w:rsidRPr="00E202CA" w:rsidRDefault="00BD3675" w:rsidP="008867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02CA">
        <w:rPr>
          <w:rFonts w:ascii="Arial" w:hAnsi="Arial" w:cs="Arial"/>
          <w:sz w:val="24"/>
          <w:szCs w:val="24"/>
        </w:rPr>
        <w:t>A gestão escolar vai além do sentido de mobilizar as pessoas para a realização eficaz das atividades, pois implica intencionalidade, definição de um rumo, uma tomada de decisão diante dos objetivos sociais e políticos de uma escola. A escola, ao cumprir sua função social influi na formação de sujeitos sociais e políticos, deste modo, não é possível estruturá-la para o cumprimento da sua função social, sem levar em consideração objetivos políticos, técnicos e pedagógicos.</w:t>
      </w:r>
    </w:p>
    <w:p w:rsidR="00BD3675" w:rsidRPr="00E202CA" w:rsidRDefault="00BD3675" w:rsidP="008867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02CA">
        <w:rPr>
          <w:rFonts w:ascii="Arial" w:hAnsi="Arial" w:cs="Arial"/>
          <w:sz w:val="24"/>
          <w:szCs w:val="24"/>
        </w:rPr>
        <w:t xml:space="preserve">De acordo com </w:t>
      </w:r>
      <w:proofErr w:type="spellStart"/>
      <w:r w:rsidRPr="00E202CA">
        <w:rPr>
          <w:rFonts w:ascii="Arial" w:hAnsi="Arial" w:cs="Arial"/>
          <w:sz w:val="24"/>
          <w:szCs w:val="24"/>
        </w:rPr>
        <w:t>Libâneo</w:t>
      </w:r>
      <w:proofErr w:type="spellEnd"/>
      <w:r w:rsidRPr="00E202CA">
        <w:rPr>
          <w:rFonts w:ascii="Arial" w:hAnsi="Arial" w:cs="Arial"/>
          <w:sz w:val="24"/>
          <w:szCs w:val="24"/>
        </w:rPr>
        <w:t xml:space="preserve"> (2004, p.</w:t>
      </w:r>
      <w:r w:rsidR="002E6112" w:rsidRPr="00E202CA">
        <w:rPr>
          <w:rFonts w:ascii="Arial" w:hAnsi="Arial" w:cs="Arial"/>
          <w:sz w:val="24"/>
          <w:szCs w:val="24"/>
        </w:rPr>
        <w:t xml:space="preserve"> </w:t>
      </w:r>
      <w:r w:rsidRPr="00E202CA">
        <w:rPr>
          <w:rFonts w:ascii="Arial" w:hAnsi="Arial" w:cs="Arial"/>
          <w:sz w:val="24"/>
          <w:szCs w:val="24"/>
        </w:rPr>
        <w:t>26)</w:t>
      </w:r>
      <w:r w:rsidR="008C40D5" w:rsidRPr="00E202CA">
        <w:rPr>
          <w:rFonts w:ascii="Arial" w:hAnsi="Arial" w:cs="Arial"/>
          <w:sz w:val="24"/>
          <w:szCs w:val="24"/>
        </w:rPr>
        <w:t>,</w:t>
      </w:r>
      <w:r w:rsidRPr="00E202CA">
        <w:rPr>
          <w:rFonts w:ascii="Arial" w:hAnsi="Arial" w:cs="Arial"/>
          <w:sz w:val="24"/>
          <w:szCs w:val="24"/>
        </w:rPr>
        <w:t xml:space="preserve"> a intencionalidade projeta-se nos objetivos que dão o rumo, a direção da ação. Na escola, isso leva à busca deliberada, consciente, planejada de integração e unidade de objetivos e ação, em torno de normas e atitudes comuns.</w:t>
      </w:r>
    </w:p>
    <w:p w:rsidR="00BD3675" w:rsidRPr="00E202CA" w:rsidRDefault="00BD3675" w:rsidP="008867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02CA">
        <w:rPr>
          <w:rFonts w:ascii="Arial" w:hAnsi="Arial" w:cs="Arial"/>
          <w:sz w:val="24"/>
          <w:szCs w:val="24"/>
        </w:rPr>
        <w:t xml:space="preserve">Entretanto, como afirma </w:t>
      </w:r>
      <w:proofErr w:type="spellStart"/>
      <w:r w:rsidRPr="00E202CA">
        <w:rPr>
          <w:rFonts w:ascii="Arial" w:hAnsi="Arial" w:cs="Arial"/>
          <w:sz w:val="24"/>
          <w:szCs w:val="24"/>
        </w:rPr>
        <w:t>Peroni</w:t>
      </w:r>
      <w:proofErr w:type="spellEnd"/>
      <w:r w:rsidRPr="00E202CA">
        <w:rPr>
          <w:rFonts w:ascii="Arial" w:hAnsi="Arial" w:cs="Arial"/>
          <w:sz w:val="24"/>
          <w:szCs w:val="24"/>
        </w:rPr>
        <w:t xml:space="preserve"> (2012, p. 24)</w:t>
      </w:r>
      <w:r w:rsidR="008C40D5" w:rsidRPr="00E202CA">
        <w:rPr>
          <w:rFonts w:ascii="Arial" w:hAnsi="Arial" w:cs="Arial"/>
          <w:sz w:val="24"/>
          <w:szCs w:val="24"/>
        </w:rPr>
        <w:t>,</w:t>
      </w:r>
      <w:r w:rsidRPr="00E202CA">
        <w:rPr>
          <w:rFonts w:ascii="Arial" w:hAnsi="Arial" w:cs="Arial"/>
          <w:sz w:val="24"/>
          <w:szCs w:val="24"/>
        </w:rPr>
        <w:t xml:space="preserve"> as teorias da administração gerencial influenciam a gestão da educação</w:t>
      </w:r>
      <w:r w:rsidR="008C40D5" w:rsidRPr="00E202CA">
        <w:rPr>
          <w:rFonts w:ascii="Arial" w:hAnsi="Arial" w:cs="Arial"/>
          <w:sz w:val="24"/>
          <w:szCs w:val="24"/>
        </w:rPr>
        <w:t>,</w:t>
      </w:r>
      <w:r w:rsidRPr="00E202CA">
        <w:rPr>
          <w:rFonts w:ascii="Arial" w:hAnsi="Arial" w:cs="Arial"/>
          <w:sz w:val="24"/>
          <w:szCs w:val="24"/>
        </w:rPr>
        <w:t xml:space="preserve"> bem como as medidas pautadas no neoliberalismo e estratégias de </w:t>
      </w:r>
      <w:proofErr w:type="gramStart"/>
      <w:r w:rsidRPr="00E202CA">
        <w:rPr>
          <w:rFonts w:ascii="Arial" w:hAnsi="Arial" w:cs="Arial"/>
          <w:sz w:val="24"/>
          <w:szCs w:val="24"/>
        </w:rPr>
        <w:t>quase-mercado</w:t>
      </w:r>
      <w:proofErr w:type="gramEnd"/>
      <w:r w:rsidRPr="00E202CA">
        <w:rPr>
          <w:rFonts w:ascii="Arial" w:hAnsi="Arial" w:cs="Arial"/>
          <w:sz w:val="24"/>
          <w:szCs w:val="24"/>
        </w:rPr>
        <w:t xml:space="preserve"> como os “princípios de flexibilizaç</w:t>
      </w:r>
      <w:r w:rsidR="00F87B0D" w:rsidRPr="00E202CA">
        <w:rPr>
          <w:rFonts w:ascii="Arial" w:hAnsi="Arial" w:cs="Arial"/>
          <w:sz w:val="24"/>
          <w:szCs w:val="24"/>
        </w:rPr>
        <w:t>ão, trabalho em equipe, compres</w:t>
      </w:r>
      <w:r w:rsidRPr="00E202CA">
        <w:rPr>
          <w:rFonts w:ascii="Arial" w:hAnsi="Arial" w:cs="Arial"/>
          <w:sz w:val="24"/>
          <w:szCs w:val="24"/>
        </w:rPr>
        <w:t>são</w:t>
      </w:r>
      <w:r w:rsidR="00F87B0D" w:rsidRPr="00E202CA">
        <w:rPr>
          <w:rFonts w:ascii="Arial" w:hAnsi="Arial" w:cs="Arial"/>
          <w:sz w:val="24"/>
          <w:szCs w:val="24"/>
        </w:rPr>
        <w:t xml:space="preserve"> espaço-</w:t>
      </w:r>
      <w:r w:rsidRPr="00E202CA">
        <w:rPr>
          <w:rFonts w:ascii="Arial" w:hAnsi="Arial" w:cs="Arial"/>
          <w:sz w:val="24"/>
          <w:szCs w:val="24"/>
        </w:rPr>
        <w:t>tempo, respostas rápidas e criativas às demandas”.</w:t>
      </w:r>
    </w:p>
    <w:p w:rsidR="00BD3675" w:rsidRPr="00E202CA" w:rsidRDefault="00BD3675" w:rsidP="008867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02CA">
        <w:rPr>
          <w:rFonts w:ascii="Arial" w:hAnsi="Arial" w:cs="Arial"/>
          <w:sz w:val="24"/>
          <w:szCs w:val="24"/>
        </w:rPr>
        <w:t>Entende-se, portanto que conceituar gestão escolar com base nos documentos legais tem como princípio básico a participação, entretanto, na cotidianidade da gestão da escola pública:</w:t>
      </w:r>
    </w:p>
    <w:p w:rsidR="00BD3675" w:rsidRPr="00E202CA" w:rsidRDefault="00BD3675" w:rsidP="00BD3675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sz w:val="24"/>
          <w:szCs w:val="24"/>
        </w:rPr>
      </w:pPr>
      <w:r w:rsidRPr="00E202CA">
        <w:rPr>
          <w:rFonts w:ascii="Arial" w:hAnsi="Arial" w:cs="Arial"/>
          <w:sz w:val="24"/>
          <w:szCs w:val="24"/>
        </w:rPr>
        <w:t xml:space="preserve">[...] há um hibridismo nas concepções e nas práticas vivenciadas [...] misturando desde princípios do </w:t>
      </w:r>
      <w:r w:rsidRPr="00E202CA">
        <w:rPr>
          <w:rFonts w:ascii="Arial" w:hAnsi="Arial" w:cs="Arial"/>
          <w:sz w:val="24"/>
          <w:szCs w:val="24"/>
        </w:rPr>
        <w:lastRenderedPageBreak/>
        <w:t xml:space="preserve">patrimonialismo e do clientelismo até a administração burocrática e a gestão gerencial. (PERONI, p. 24, 2012). </w:t>
      </w:r>
    </w:p>
    <w:p w:rsidR="00BD3675" w:rsidRPr="00E202CA" w:rsidRDefault="00BD3675" w:rsidP="00BD3675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sz w:val="24"/>
          <w:szCs w:val="24"/>
        </w:rPr>
      </w:pPr>
    </w:p>
    <w:p w:rsidR="00BD3675" w:rsidRPr="00E202CA" w:rsidRDefault="00BD3675" w:rsidP="008867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02CA">
        <w:rPr>
          <w:rFonts w:ascii="Arial" w:hAnsi="Arial" w:cs="Arial"/>
          <w:sz w:val="24"/>
          <w:szCs w:val="24"/>
        </w:rPr>
        <w:t>Segundo Araújo e Castro (2011, p. 87) a partir do pensamento liberalizante e privatizante de Hayek</w:t>
      </w:r>
      <w:r w:rsidR="002E6112" w:rsidRPr="00E202CA">
        <w:rPr>
          <w:rFonts w:ascii="Arial" w:hAnsi="Arial" w:cs="Arial"/>
          <w:sz w:val="24"/>
          <w:szCs w:val="24"/>
        </w:rPr>
        <w:t xml:space="preserve"> </w:t>
      </w:r>
      <w:r w:rsidRPr="00E202CA">
        <w:rPr>
          <w:rFonts w:ascii="Arial" w:hAnsi="Arial" w:cs="Arial"/>
          <w:sz w:val="24"/>
          <w:szCs w:val="24"/>
        </w:rPr>
        <w:t>(1990) e Friedman (1985) a gestão pública burocrática pauta</w:t>
      </w:r>
      <w:r w:rsidR="002E6112" w:rsidRPr="00E202CA">
        <w:rPr>
          <w:rFonts w:ascii="Arial" w:hAnsi="Arial" w:cs="Arial"/>
          <w:sz w:val="24"/>
          <w:szCs w:val="24"/>
        </w:rPr>
        <w:t>da</w:t>
      </w:r>
      <w:r w:rsidRPr="00E202CA">
        <w:rPr>
          <w:rFonts w:ascii="Arial" w:hAnsi="Arial" w:cs="Arial"/>
          <w:sz w:val="24"/>
          <w:szCs w:val="24"/>
        </w:rPr>
        <w:t xml:space="preserve"> no modelo weberiano, considerada autoritária e centralizada é questionada por alguns setores da sociedade que a consideravam</w:t>
      </w:r>
      <w:r w:rsidR="002E6112" w:rsidRPr="00E202CA">
        <w:rPr>
          <w:rFonts w:ascii="Arial" w:hAnsi="Arial" w:cs="Arial"/>
          <w:sz w:val="24"/>
          <w:szCs w:val="24"/>
        </w:rPr>
        <w:t>-na ineficiente, lenta,</w:t>
      </w:r>
      <w:proofErr w:type="gramStart"/>
      <w:r w:rsidR="002E6112" w:rsidRPr="00E202CA">
        <w:rPr>
          <w:rFonts w:ascii="Arial" w:hAnsi="Arial" w:cs="Arial"/>
          <w:sz w:val="24"/>
          <w:szCs w:val="24"/>
        </w:rPr>
        <w:t xml:space="preserve">  </w:t>
      </w:r>
      <w:proofErr w:type="gramEnd"/>
      <w:r w:rsidR="002E6112" w:rsidRPr="00E202CA">
        <w:rPr>
          <w:rFonts w:ascii="Arial" w:hAnsi="Arial" w:cs="Arial"/>
          <w:sz w:val="24"/>
          <w:szCs w:val="24"/>
        </w:rPr>
        <w:t>apegada à</w:t>
      </w:r>
      <w:r w:rsidRPr="00E202CA">
        <w:rPr>
          <w:rFonts w:ascii="Arial" w:hAnsi="Arial" w:cs="Arial"/>
          <w:sz w:val="24"/>
          <w:szCs w:val="24"/>
        </w:rPr>
        <w:t>s normas, havendo a necessidade mudanças</w:t>
      </w:r>
      <w:r w:rsidR="002E6112" w:rsidRPr="00E202CA">
        <w:rPr>
          <w:rFonts w:ascii="Arial" w:hAnsi="Arial" w:cs="Arial"/>
          <w:sz w:val="24"/>
          <w:szCs w:val="24"/>
        </w:rPr>
        <w:t>, que buscassem</w:t>
      </w:r>
      <w:r w:rsidRPr="00E202CA">
        <w:rPr>
          <w:rFonts w:ascii="Arial" w:hAnsi="Arial" w:cs="Arial"/>
          <w:sz w:val="24"/>
          <w:szCs w:val="24"/>
        </w:rPr>
        <w:t xml:space="preserve"> a participação direta dos cidadãos.</w:t>
      </w:r>
    </w:p>
    <w:p w:rsidR="00BD3675" w:rsidRPr="00E202CA" w:rsidRDefault="00625467" w:rsidP="008867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02CA">
        <w:rPr>
          <w:rFonts w:ascii="Arial" w:hAnsi="Arial" w:cs="Arial"/>
          <w:sz w:val="24"/>
          <w:szCs w:val="24"/>
        </w:rPr>
        <w:t>Neste contexto, pretende-se que</w:t>
      </w:r>
      <w:r w:rsidR="00BD3675" w:rsidRPr="00E202CA">
        <w:rPr>
          <w:rFonts w:ascii="Arial" w:hAnsi="Arial" w:cs="Arial"/>
          <w:sz w:val="24"/>
          <w:szCs w:val="24"/>
        </w:rPr>
        <w:t xml:space="preserve"> adm</w:t>
      </w:r>
      <w:r w:rsidRPr="00E202CA">
        <w:rPr>
          <w:rFonts w:ascii="Arial" w:hAnsi="Arial" w:cs="Arial"/>
          <w:sz w:val="24"/>
          <w:szCs w:val="24"/>
        </w:rPr>
        <w:t>inistração pública burocrática seja</w:t>
      </w:r>
      <w:r w:rsidR="00BD3675" w:rsidRPr="00E202CA">
        <w:rPr>
          <w:rFonts w:ascii="Arial" w:hAnsi="Arial" w:cs="Arial"/>
          <w:sz w:val="24"/>
          <w:szCs w:val="24"/>
        </w:rPr>
        <w:t xml:space="preserve"> substituída por uma administração pública gerencial. Não se pode perder de vista que esta redefinição passa pela significativa mudança das funções do Estado que de acordo com Araújo e Castro passa:</w:t>
      </w:r>
    </w:p>
    <w:p w:rsidR="00BD3675" w:rsidRPr="00E202CA" w:rsidRDefault="00BD3675" w:rsidP="00BD3675">
      <w:pPr>
        <w:autoSpaceDE w:val="0"/>
        <w:autoSpaceDN w:val="0"/>
        <w:adjustRightInd w:val="0"/>
        <w:ind w:left="2410"/>
        <w:jc w:val="both"/>
        <w:rPr>
          <w:rFonts w:ascii="Arial" w:hAnsi="Arial" w:cs="Arial"/>
          <w:sz w:val="24"/>
          <w:szCs w:val="24"/>
        </w:rPr>
      </w:pPr>
      <w:r w:rsidRPr="00E202CA">
        <w:rPr>
          <w:rFonts w:ascii="Arial" w:hAnsi="Arial" w:cs="Arial"/>
          <w:sz w:val="24"/>
          <w:szCs w:val="24"/>
        </w:rPr>
        <w:t xml:space="preserve"> [...] de um modelo de estado pautado nas políticas </w:t>
      </w:r>
      <w:proofErr w:type="spellStart"/>
      <w:r w:rsidRPr="00E202CA">
        <w:rPr>
          <w:rFonts w:ascii="Arial" w:hAnsi="Arial" w:cs="Arial"/>
          <w:sz w:val="24"/>
          <w:szCs w:val="24"/>
        </w:rPr>
        <w:t>Keynesianas</w:t>
      </w:r>
      <w:proofErr w:type="spellEnd"/>
      <w:r w:rsidRPr="00E202CA">
        <w:rPr>
          <w:rFonts w:ascii="Arial" w:hAnsi="Arial" w:cs="Arial"/>
          <w:sz w:val="24"/>
          <w:szCs w:val="24"/>
        </w:rPr>
        <w:t xml:space="preserve">, garantindo políticas públicas na área social (educação, saúde, previdência social, habitação), inspirado no modelo burocrático </w:t>
      </w:r>
      <w:proofErr w:type="spellStart"/>
      <w:r w:rsidRPr="00E202CA">
        <w:rPr>
          <w:rFonts w:ascii="Arial" w:hAnsi="Arial" w:cs="Arial"/>
          <w:sz w:val="24"/>
          <w:szCs w:val="24"/>
        </w:rPr>
        <w:t>werberiano</w:t>
      </w:r>
      <w:proofErr w:type="spellEnd"/>
      <w:r w:rsidRPr="00E202CA">
        <w:rPr>
          <w:rFonts w:ascii="Arial" w:hAnsi="Arial" w:cs="Arial"/>
          <w:sz w:val="24"/>
          <w:szCs w:val="24"/>
        </w:rPr>
        <w:t>, ao qual cabia o papel de manter a impessoalidade, a neutralidade e a racionalidade do aparato governamental, para um Estado fundamentado no modelo neoliberal, baseado na lógica do mercado, tido como eficiente, ágil, capaz de oferecer se</w:t>
      </w:r>
      <w:r w:rsidR="00625467" w:rsidRPr="00E202CA">
        <w:rPr>
          <w:rFonts w:ascii="Arial" w:hAnsi="Arial" w:cs="Arial"/>
          <w:sz w:val="24"/>
          <w:szCs w:val="24"/>
        </w:rPr>
        <w:t xml:space="preserve">rviços de qualidade à população </w:t>
      </w:r>
      <w:r w:rsidRPr="00E202CA">
        <w:rPr>
          <w:rFonts w:ascii="Arial" w:hAnsi="Arial" w:cs="Arial"/>
          <w:sz w:val="24"/>
          <w:szCs w:val="24"/>
        </w:rPr>
        <w:t>(</w:t>
      </w:r>
      <w:r w:rsidR="00625467" w:rsidRPr="00E202CA">
        <w:rPr>
          <w:rFonts w:ascii="Arial" w:hAnsi="Arial" w:cs="Arial"/>
          <w:caps/>
          <w:sz w:val="24"/>
          <w:szCs w:val="24"/>
        </w:rPr>
        <w:t>Araújo; Castro</w:t>
      </w:r>
      <w:r w:rsidR="00625467" w:rsidRPr="00E202CA">
        <w:rPr>
          <w:rFonts w:ascii="Arial" w:hAnsi="Arial" w:cs="Arial"/>
          <w:sz w:val="24"/>
          <w:szCs w:val="24"/>
        </w:rPr>
        <w:t xml:space="preserve">, </w:t>
      </w:r>
      <w:r w:rsidRPr="00E202CA">
        <w:rPr>
          <w:rFonts w:ascii="Arial" w:hAnsi="Arial" w:cs="Arial"/>
          <w:sz w:val="24"/>
          <w:szCs w:val="24"/>
        </w:rPr>
        <w:t>2011, p. 88).</w:t>
      </w:r>
    </w:p>
    <w:p w:rsidR="00BD3675" w:rsidRPr="00E202CA" w:rsidRDefault="00BD3675" w:rsidP="00BD3675">
      <w:pPr>
        <w:autoSpaceDE w:val="0"/>
        <w:autoSpaceDN w:val="0"/>
        <w:adjustRightInd w:val="0"/>
        <w:ind w:left="2410"/>
        <w:jc w:val="both"/>
        <w:rPr>
          <w:rFonts w:ascii="Arial" w:hAnsi="Arial" w:cs="Arial"/>
          <w:sz w:val="24"/>
          <w:szCs w:val="24"/>
        </w:rPr>
      </w:pPr>
    </w:p>
    <w:p w:rsidR="00BD3675" w:rsidRPr="00E202CA" w:rsidRDefault="00BD3675" w:rsidP="008867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02CA">
        <w:rPr>
          <w:rFonts w:ascii="Arial" w:hAnsi="Arial" w:cs="Arial"/>
          <w:sz w:val="24"/>
          <w:szCs w:val="24"/>
        </w:rPr>
        <w:t>Este novo modelo</w:t>
      </w:r>
      <w:r w:rsidR="00625467" w:rsidRPr="00E202CA">
        <w:rPr>
          <w:rFonts w:ascii="Arial" w:hAnsi="Arial" w:cs="Arial"/>
          <w:sz w:val="24"/>
          <w:szCs w:val="24"/>
        </w:rPr>
        <w:t>,</w:t>
      </w:r>
      <w:r w:rsidRPr="00E202CA">
        <w:rPr>
          <w:rFonts w:ascii="Arial" w:hAnsi="Arial" w:cs="Arial"/>
          <w:sz w:val="24"/>
          <w:szCs w:val="24"/>
        </w:rPr>
        <w:t xml:space="preserve"> que privilegia a ótica da eficiência, eficácia e produtividade, inspirad</w:t>
      </w:r>
      <w:r w:rsidR="00CB2AB3" w:rsidRPr="00E202CA">
        <w:rPr>
          <w:rFonts w:ascii="Arial" w:hAnsi="Arial" w:cs="Arial"/>
          <w:sz w:val="24"/>
          <w:szCs w:val="24"/>
        </w:rPr>
        <w:t>o nas organizações empresariais, é o reflexo das</w:t>
      </w:r>
      <w:r w:rsidR="00625467" w:rsidRPr="00E202CA">
        <w:rPr>
          <w:rFonts w:ascii="Arial" w:hAnsi="Arial" w:cs="Arial"/>
          <w:sz w:val="24"/>
          <w:szCs w:val="24"/>
        </w:rPr>
        <w:t xml:space="preserve"> alterações no sistema produtivo e d</w:t>
      </w:r>
      <w:r w:rsidRPr="00E202CA">
        <w:rPr>
          <w:rFonts w:ascii="Arial" w:hAnsi="Arial" w:cs="Arial"/>
          <w:sz w:val="24"/>
          <w:szCs w:val="24"/>
        </w:rPr>
        <w:t>as formas de organização e produção</w:t>
      </w:r>
      <w:r w:rsidR="00625467" w:rsidRPr="00E202CA">
        <w:rPr>
          <w:rFonts w:ascii="Arial" w:hAnsi="Arial" w:cs="Arial"/>
          <w:sz w:val="24"/>
          <w:szCs w:val="24"/>
        </w:rPr>
        <w:t>,</w:t>
      </w:r>
      <w:r w:rsidR="00CB2AB3" w:rsidRPr="00E202CA">
        <w:rPr>
          <w:rFonts w:ascii="Arial" w:hAnsi="Arial" w:cs="Arial"/>
          <w:sz w:val="24"/>
          <w:szCs w:val="24"/>
        </w:rPr>
        <w:t xml:space="preserve"> que</w:t>
      </w:r>
      <w:r w:rsidRPr="00E202CA">
        <w:rPr>
          <w:rFonts w:ascii="Arial" w:hAnsi="Arial" w:cs="Arial"/>
          <w:sz w:val="24"/>
          <w:szCs w:val="24"/>
        </w:rPr>
        <w:t xml:space="preserve"> </w:t>
      </w:r>
      <w:r w:rsidR="00625467" w:rsidRPr="00E202CA">
        <w:rPr>
          <w:rFonts w:ascii="Arial" w:hAnsi="Arial" w:cs="Arial"/>
          <w:sz w:val="24"/>
          <w:szCs w:val="24"/>
        </w:rPr>
        <w:t xml:space="preserve">almejam </w:t>
      </w:r>
      <w:r w:rsidRPr="00E202CA">
        <w:rPr>
          <w:rFonts w:ascii="Arial" w:hAnsi="Arial" w:cs="Arial"/>
          <w:sz w:val="24"/>
          <w:szCs w:val="24"/>
        </w:rPr>
        <w:t>a superação do modelo taylorista/fordista de produção</w:t>
      </w:r>
      <w:r w:rsidR="00625467" w:rsidRPr="00E202CA">
        <w:rPr>
          <w:rFonts w:ascii="Arial" w:hAnsi="Arial" w:cs="Arial"/>
          <w:sz w:val="24"/>
          <w:szCs w:val="24"/>
        </w:rPr>
        <w:t>,</w:t>
      </w:r>
      <w:r w:rsidRPr="00E202CA">
        <w:rPr>
          <w:rFonts w:ascii="Arial" w:hAnsi="Arial" w:cs="Arial"/>
          <w:sz w:val="24"/>
          <w:szCs w:val="24"/>
        </w:rPr>
        <w:t xml:space="preserve"> pelo modelo de acumulação flexível.</w:t>
      </w:r>
    </w:p>
    <w:p w:rsidR="00BD3675" w:rsidRPr="00E202CA" w:rsidRDefault="00BD3675" w:rsidP="008867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02CA">
        <w:rPr>
          <w:rFonts w:ascii="Arial" w:hAnsi="Arial" w:cs="Arial"/>
          <w:sz w:val="24"/>
          <w:szCs w:val="24"/>
        </w:rPr>
        <w:t>Tais mudanças repercutiram no campo da gestão pública e consequentemente na gestão educacional, sendo que “esse modelo de gestão passa a ser incluído na agenda política como proposta inovadora e modernizadora da gestão educativa dos país</w:t>
      </w:r>
      <w:r w:rsidR="00CF0FD2" w:rsidRPr="00E202CA">
        <w:rPr>
          <w:rFonts w:ascii="Arial" w:hAnsi="Arial" w:cs="Arial"/>
          <w:sz w:val="24"/>
          <w:szCs w:val="24"/>
        </w:rPr>
        <w:t xml:space="preserve">es latino-americanos” (ARAÚJO; </w:t>
      </w:r>
      <w:r w:rsidRPr="00E202CA">
        <w:rPr>
          <w:rFonts w:ascii="Arial" w:hAnsi="Arial" w:cs="Arial"/>
          <w:sz w:val="24"/>
          <w:szCs w:val="24"/>
        </w:rPr>
        <w:t>CASTRO, 2011, p. 90).</w:t>
      </w:r>
    </w:p>
    <w:p w:rsidR="00BD3675" w:rsidRPr="00E202CA" w:rsidRDefault="00BD3675" w:rsidP="006254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02CA">
        <w:rPr>
          <w:rFonts w:ascii="Arial" w:hAnsi="Arial" w:cs="Arial"/>
          <w:sz w:val="24"/>
          <w:szCs w:val="24"/>
        </w:rPr>
        <w:t>Como temática recorrente em todo o continente latino-americano, a modernização da gestão escolar contou com a colaboração dos organismos internacionais que por meio de encontros e da elaboração de diretrizes e documentos “procuram disseminar a i</w:t>
      </w:r>
      <w:r w:rsidR="00625467" w:rsidRPr="00E202CA">
        <w:rPr>
          <w:rFonts w:ascii="Arial" w:hAnsi="Arial" w:cs="Arial"/>
          <w:sz w:val="24"/>
          <w:szCs w:val="24"/>
        </w:rPr>
        <w:t>deia de que o sucesso da escola</w:t>
      </w:r>
      <w:r w:rsidRPr="00E202CA">
        <w:rPr>
          <w:rFonts w:ascii="Arial" w:hAnsi="Arial" w:cs="Arial"/>
          <w:sz w:val="24"/>
          <w:szCs w:val="24"/>
        </w:rPr>
        <w:t xml:space="preserve"> depende da forma como ela é gerenciada”</w:t>
      </w:r>
      <w:r w:rsidR="00625467" w:rsidRPr="00E202CA">
        <w:rPr>
          <w:rFonts w:ascii="Arial" w:hAnsi="Arial" w:cs="Arial"/>
          <w:sz w:val="24"/>
          <w:szCs w:val="24"/>
        </w:rPr>
        <w:t xml:space="preserve"> (ARAÚJO, CASTRO, 2001, p. 95)</w:t>
      </w:r>
      <w:r w:rsidRPr="00E202CA">
        <w:rPr>
          <w:rFonts w:ascii="Arial" w:hAnsi="Arial" w:cs="Arial"/>
          <w:sz w:val="24"/>
          <w:szCs w:val="24"/>
        </w:rPr>
        <w:t xml:space="preserve"> e ainda, que </w:t>
      </w:r>
      <w:r w:rsidRPr="00E202CA">
        <w:rPr>
          <w:rFonts w:ascii="Arial" w:hAnsi="Arial" w:cs="Arial"/>
          <w:sz w:val="24"/>
          <w:szCs w:val="24"/>
        </w:rPr>
        <w:lastRenderedPageBreak/>
        <w:t xml:space="preserve">dificilmente uma educação de qualidade será atingida sem a modernização da gestão e o uso de estratégias gerenciais. </w:t>
      </w:r>
      <w:r w:rsidR="00625467" w:rsidRPr="00E202CA">
        <w:rPr>
          <w:rFonts w:ascii="Arial" w:hAnsi="Arial" w:cs="Arial"/>
          <w:sz w:val="24"/>
          <w:szCs w:val="24"/>
        </w:rPr>
        <w:t>Contudo, d</w:t>
      </w:r>
      <w:r w:rsidRPr="00E202CA">
        <w:rPr>
          <w:rFonts w:ascii="Arial" w:hAnsi="Arial" w:cs="Arial"/>
          <w:sz w:val="24"/>
          <w:szCs w:val="24"/>
        </w:rPr>
        <w:t xml:space="preserve">e acordo com </w:t>
      </w:r>
      <w:r w:rsidR="00625467" w:rsidRPr="00E202CA">
        <w:rPr>
          <w:rFonts w:ascii="Arial" w:hAnsi="Arial" w:cs="Arial"/>
          <w:sz w:val="24"/>
          <w:szCs w:val="24"/>
        </w:rPr>
        <w:t xml:space="preserve">as autoras, </w:t>
      </w:r>
      <w:r w:rsidRPr="00E202CA">
        <w:rPr>
          <w:rFonts w:ascii="Arial" w:hAnsi="Arial" w:cs="Arial"/>
          <w:sz w:val="24"/>
          <w:szCs w:val="24"/>
        </w:rPr>
        <w:t>o modelo de gestão gerencial não tem conseguido superar o modelo de ge</w:t>
      </w:r>
      <w:r w:rsidR="00F87B0D" w:rsidRPr="00E202CA">
        <w:rPr>
          <w:rFonts w:ascii="Arial" w:hAnsi="Arial" w:cs="Arial"/>
          <w:sz w:val="24"/>
          <w:szCs w:val="24"/>
        </w:rPr>
        <w:t>stão burocrática que predomina</w:t>
      </w:r>
      <w:r w:rsidRPr="00E202CA">
        <w:rPr>
          <w:rFonts w:ascii="Arial" w:hAnsi="Arial" w:cs="Arial"/>
          <w:sz w:val="24"/>
          <w:szCs w:val="24"/>
        </w:rPr>
        <w:t xml:space="preserve"> nas escolas, constata</w:t>
      </w:r>
      <w:r w:rsidR="00625467" w:rsidRPr="00E202CA">
        <w:rPr>
          <w:rFonts w:ascii="Arial" w:hAnsi="Arial" w:cs="Arial"/>
          <w:sz w:val="24"/>
          <w:szCs w:val="24"/>
        </w:rPr>
        <w:t>-se</w:t>
      </w:r>
      <w:r w:rsidRPr="00E202CA">
        <w:rPr>
          <w:rFonts w:ascii="Arial" w:hAnsi="Arial" w:cs="Arial"/>
          <w:sz w:val="24"/>
          <w:szCs w:val="24"/>
        </w:rPr>
        <w:t xml:space="preserve"> apenas sua transformação em </w:t>
      </w:r>
      <w:r w:rsidR="00625467" w:rsidRPr="00E202CA">
        <w:rPr>
          <w:rFonts w:ascii="Arial" w:hAnsi="Arial" w:cs="Arial"/>
          <w:sz w:val="24"/>
          <w:szCs w:val="24"/>
        </w:rPr>
        <w:t xml:space="preserve">uma </w:t>
      </w:r>
      <w:r w:rsidRPr="00E202CA">
        <w:rPr>
          <w:rFonts w:ascii="Arial" w:hAnsi="Arial" w:cs="Arial"/>
          <w:sz w:val="24"/>
          <w:szCs w:val="24"/>
        </w:rPr>
        <w:t>“burocracia flexível”</w:t>
      </w:r>
      <w:r w:rsidR="00625467" w:rsidRPr="00E202CA">
        <w:rPr>
          <w:rFonts w:ascii="Arial" w:hAnsi="Arial" w:cs="Arial"/>
          <w:sz w:val="24"/>
          <w:szCs w:val="24"/>
        </w:rPr>
        <w:t>,</w:t>
      </w:r>
      <w:r w:rsidR="00F87B0D" w:rsidRPr="00E202CA">
        <w:rPr>
          <w:rFonts w:ascii="Arial" w:hAnsi="Arial" w:cs="Arial"/>
          <w:sz w:val="24"/>
          <w:szCs w:val="24"/>
        </w:rPr>
        <w:t xml:space="preserve"> </w:t>
      </w:r>
      <w:r w:rsidRPr="00E202CA">
        <w:rPr>
          <w:rFonts w:ascii="Arial" w:hAnsi="Arial" w:cs="Arial"/>
          <w:sz w:val="24"/>
          <w:szCs w:val="24"/>
        </w:rPr>
        <w:t>coerente com o novo modelo de produção.</w:t>
      </w:r>
    </w:p>
    <w:p w:rsidR="00BD3675" w:rsidRPr="00E202CA" w:rsidRDefault="00BD3675" w:rsidP="008867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02CA">
        <w:rPr>
          <w:rFonts w:ascii="Arial" w:hAnsi="Arial" w:cs="Arial"/>
          <w:sz w:val="24"/>
          <w:szCs w:val="24"/>
        </w:rPr>
        <w:t>As autoras ainda destacam que houve uma apropriação inadequada dos termos participação, autonomia e descentralização, utilizadas na lógica gerencial, sendo estes vistos como “um processo necessário à racionalização dos recursos e não como mecanismos de gestão democrática”</w:t>
      </w:r>
      <w:r w:rsidR="00906EF8" w:rsidRPr="00E202CA">
        <w:t xml:space="preserve"> </w:t>
      </w:r>
      <w:r w:rsidR="00906EF8" w:rsidRPr="00E202CA">
        <w:rPr>
          <w:rFonts w:ascii="Arial" w:hAnsi="Arial" w:cs="Arial"/>
          <w:sz w:val="24"/>
          <w:szCs w:val="24"/>
        </w:rPr>
        <w:t>(ARAÚJO, CASTRO, 2001, p. 103),</w:t>
      </w:r>
      <w:r w:rsidRPr="00E202CA">
        <w:rPr>
          <w:rFonts w:ascii="Arial" w:hAnsi="Arial" w:cs="Arial"/>
          <w:sz w:val="24"/>
          <w:szCs w:val="24"/>
        </w:rPr>
        <w:t xml:space="preserve"> ressaltando a possibilidade de utilização dessas estratégias para a implantação de uma gestão participativa.</w:t>
      </w:r>
    </w:p>
    <w:p w:rsidR="00385D54" w:rsidRPr="00E202CA" w:rsidRDefault="00BD3675" w:rsidP="003066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02CA">
        <w:rPr>
          <w:rFonts w:ascii="Arial" w:hAnsi="Arial" w:cs="Arial"/>
          <w:sz w:val="24"/>
          <w:szCs w:val="24"/>
        </w:rPr>
        <w:t>Para tanto</w:t>
      </w:r>
      <w:r w:rsidR="00906EF8" w:rsidRPr="00E202CA">
        <w:rPr>
          <w:rFonts w:ascii="Arial" w:hAnsi="Arial" w:cs="Arial"/>
          <w:sz w:val="24"/>
          <w:szCs w:val="24"/>
        </w:rPr>
        <w:t xml:space="preserve">, é necessário o </w:t>
      </w:r>
      <w:r w:rsidRPr="00E202CA">
        <w:rPr>
          <w:rFonts w:ascii="Arial" w:hAnsi="Arial" w:cs="Arial"/>
          <w:sz w:val="24"/>
          <w:szCs w:val="24"/>
        </w:rPr>
        <w:t>f</w:t>
      </w:r>
      <w:r w:rsidR="00906EF8" w:rsidRPr="00E202CA">
        <w:rPr>
          <w:rFonts w:ascii="Arial" w:hAnsi="Arial" w:cs="Arial"/>
          <w:sz w:val="24"/>
          <w:szCs w:val="24"/>
        </w:rPr>
        <w:t>ortalecimento da escola pública</w:t>
      </w:r>
      <w:r w:rsidRPr="00E202CA">
        <w:rPr>
          <w:rFonts w:ascii="Arial" w:hAnsi="Arial" w:cs="Arial"/>
          <w:sz w:val="24"/>
          <w:szCs w:val="24"/>
        </w:rPr>
        <w:t xml:space="preserve"> que requer a criação de uma cultura de participação, partindo da compreensão de que “um processo democrático e participativo pressupõe igualdade de condições, um nivelamento das diferenças sociais e de status” primando pelas condições de igualdade. Na atual política educacional, a possibilidade de criação de espaços democráticos é um desafio para a superação da “no</w:t>
      </w:r>
      <w:r w:rsidR="00CF0FD2" w:rsidRPr="00E202CA">
        <w:rPr>
          <w:rFonts w:ascii="Arial" w:hAnsi="Arial" w:cs="Arial"/>
          <w:sz w:val="24"/>
          <w:szCs w:val="24"/>
        </w:rPr>
        <w:t>va ló</w:t>
      </w:r>
      <w:r w:rsidR="00906EF8" w:rsidRPr="00E202CA">
        <w:rPr>
          <w:rFonts w:ascii="Arial" w:hAnsi="Arial" w:cs="Arial"/>
          <w:sz w:val="24"/>
          <w:szCs w:val="24"/>
        </w:rPr>
        <w:t>gica de me</w:t>
      </w:r>
      <w:r w:rsidR="00CF0FD2" w:rsidRPr="00E202CA">
        <w:rPr>
          <w:rFonts w:ascii="Arial" w:hAnsi="Arial" w:cs="Arial"/>
          <w:sz w:val="24"/>
          <w:szCs w:val="24"/>
        </w:rPr>
        <w:t>rcado”. (ARAÚJO; CASTRO, 2011, p</w:t>
      </w:r>
      <w:r w:rsidRPr="00E202CA">
        <w:rPr>
          <w:rFonts w:ascii="Arial" w:hAnsi="Arial" w:cs="Arial"/>
          <w:sz w:val="24"/>
          <w:szCs w:val="24"/>
        </w:rPr>
        <w:t xml:space="preserve">. 104). </w:t>
      </w:r>
      <w:r w:rsidR="0030664D" w:rsidRPr="00E202CA">
        <w:rPr>
          <w:rFonts w:ascii="Arial" w:hAnsi="Arial" w:cs="Arial"/>
          <w:sz w:val="24"/>
          <w:szCs w:val="24"/>
        </w:rPr>
        <w:t>Assim, a organização da escola pautada nos princípios da gestão democrática é uma busca permanente dos trabalhadores</w:t>
      </w:r>
      <w:r w:rsidR="00385D54" w:rsidRPr="00E202CA">
        <w:rPr>
          <w:rFonts w:ascii="Arial" w:hAnsi="Arial" w:cs="Arial"/>
          <w:sz w:val="24"/>
          <w:szCs w:val="24"/>
        </w:rPr>
        <w:t xml:space="preserve"> das escolas públicas, como abordaremos a seguir.  </w:t>
      </w:r>
    </w:p>
    <w:p w:rsidR="00385D54" w:rsidRPr="00E202CA" w:rsidRDefault="00385D54" w:rsidP="00BD367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85D54" w:rsidRPr="00E202CA" w:rsidRDefault="0030664D" w:rsidP="00385D54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E202CA">
        <w:rPr>
          <w:rFonts w:ascii="Arial" w:hAnsi="Arial" w:cs="Arial"/>
          <w:b/>
          <w:sz w:val="24"/>
          <w:szCs w:val="24"/>
        </w:rPr>
        <w:t xml:space="preserve">Democratização da Gestão </w:t>
      </w:r>
    </w:p>
    <w:p w:rsidR="00385D54" w:rsidRPr="00E202CA" w:rsidRDefault="00385D54" w:rsidP="00385D54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85D54" w:rsidRPr="00E202CA" w:rsidRDefault="0030664D" w:rsidP="00886704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02CA">
        <w:rPr>
          <w:rFonts w:ascii="Arial" w:hAnsi="Arial" w:cs="Arial"/>
          <w:color w:val="000000"/>
          <w:sz w:val="24"/>
          <w:szCs w:val="24"/>
        </w:rPr>
        <w:t>O princípio da</w:t>
      </w:r>
      <w:r w:rsidR="00385D54" w:rsidRPr="00E202CA">
        <w:rPr>
          <w:rFonts w:ascii="Arial" w:hAnsi="Arial" w:cs="Arial"/>
          <w:color w:val="000000"/>
          <w:sz w:val="24"/>
          <w:szCs w:val="24"/>
        </w:rPr>
        <w:t xml:space="preserve"> gestão democrática</w:t>
      </w:r>
      <w:r w:rsidRPr="00E202CA">
        <w:rPr>
          <w:rFonts w:ascii="Arial" w:hAnsi="Arial" w:cs="Arial"/>
          <w:color w:val="000000"/>
          <w:sz w:val="24"/>
          <w:szCs w:val="24"/>
        </w:rPr>
        <w:t>,</w:t>
      </w:r>
      <w:r w:rsidR="00385D54" w:rsidRPr="00E202CA">
        <w:rPr>
          <w:rFonts w:ascii="Arial" w:hAnsi="Arial" w:cs="Arial"/>
          <w:color w:val="000000"/>
          <w:sz w:val="24"/>
          <w:szCs w:val="24"/>
        </w:rPr>
        <w:t xml:space="preserve"> embora se apresente como norma jurídica des</w:t>
      </w:r>
      <w:r w:rsidR="00770C68" w:rsidRPr="00E202CA">
        <w:rPr>
          <w:rFonts w:ascii="Arial" w:hAnsi="Arial" w:cs="Arial"/>
          <w:color w:val="000000"/>
          <w:sz w:val="24"/>
          <w:szCs w:val="24"/>
        </w:rPr>
        <w:t xml:space="preserve">de a Constituição Federal 1988, </w:t>
      </w:r>
      <w:r w:rsidR="00385D54" w:rsidRPr="00E202CA">
        <w:rPr>
          <w:rFonts w:ascii="Arial" w:hAnsi="Arial" w:cs="Arial"/>
          <w:color w:val="000000"/>
          <w:sz w:val="24"/>
          <w:szCs w:val="24"/>
        </w:rPr>
        <w:t>tem sugerido uma “diversidade de interpretações” que variam de acordo com o l</w:t>
      </w:r>
      <w:r w:rsidRPr="00E202CA">
        <w:rPr>
          <w:rFonts w:ascii="Arial" w:hAnsi="Arial" w:cs="Arial"/>
          <w:color w:val="000000"/>
          <w:sz w:val="24"/>
          <w:szCs w:val="24"/>
        </w:rPr>
        <w:t>ugar e os agentes envolvidos</w:t>
      </w:r>
      <w:r w:rsidR="00886704" w:rsidRPr="00E202CA">
        <w:rPr>
          <w:rFonts w:ascii="Arial" w:hAnsi="Arial" w:cs="Arial"/>
          <w:color w:val="000000"/>
          <w:sz w:val="24"/>
          <w:szCs w:val="24"/>
        </w:rPr>
        <w:t xml:space="preserve"> (OLIVEIRA,</w:t>
      </w:r>
      <w:r w:rsidR="0075795F" w:rsidRPr="00E202CA">
        <w:rPr>
          <w:rFonts w:ascii="Arial" w:hAnsi="Arial" w:cs="Arial"/>
          <w:color w:val="000000"/>
          <w:sz w:val="24"/>
          <w:szCs w:val="24"/>
        </w:rPr>
        <w:t xml:space="preserve"> 2011</w:t>
      </w:r>
      <w:r w:rsidR="00385D54" w:rsidRPr="00E202CA">
        <w:rPr>
          <w:rFonts w:ascii="Arial" w:hAnsi="Arial" w:cs="Arial"/>
          <w:color w:val="000000"/>
          <w:sz w:val="24"/>
          <w:szCs w:val="24"/>
        </w:rPr>
        <w:t>, p. 9).</w:t>
      </w:r>
    </w:p>
    <w:p w:rsidR="00385D54" w:rsidRPr="00E202CA" w:rsidRDefault="00385D54" w:rsidP="00886704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02CA">
        <w:rPr>
          <w:rFonts w:ascii="Arial" w:hAnsi="Arial" w:cs="Arial"/>
          <w:color w:val="000000"/>
          <w:sz w:val="24"/>
          <w:szCs w:val="24"/>
        </w:rPr>
        <w:t xml:space="preserve">Entende-se por democracia a garantia da “materialização dos direitos de igualdade social” e a “não separação entre o econômico e o político”. Entretanto no Brasil, segundo </w:t>
      </w:r>
      <w:proofErr w:type="spellStart"/>
      <w:r w:rsidRPr="00E202CA">
        <w:rPr>
          <w:rFonts w:ascii="Arial" w:hAnsi="Arial" w:cs="Arial"/>
          <w:color w:val="000000"/>
          <w:sz w:val="24"/>
          <w:szCs w:val="24"/>
        </w:rPr>
        <w:t>Peroni</w:t>
      </w:r>
      <w:proofErr w:type="spellEnd"/>
      <w:r w:rsidRPr="00E202CA">
        <w:rPr>
          <w:rFonts w:ascii="Arial" w:hAnsi="Arial" w:cs="Arial"/>
          <w:color w:val="000000"/>
          <w:sz w:val="24"/>
          <w:szCs w:val="24"/>
        </w:rPr>
        <w:t xml:space="preserve"> (2012, p. 25)</w:t>
      </w:r>
      <w:r w:rsidR="00F87B0D" w:rsidRPr="00E202CA">
        <w:rPr>
          <w:rFonts w:ascii="Arial" w:hAnsi="Arial" w:cs="Arial"/>
          <w:color w:val="000000"/>
          <w:sz w:val="24"/>
          <w:szCs w:val="24"/>
        </w:rPr>
        <w:t xml:space="preserve"> ocorreu</w:t>
      </w:r>
      <w:r w:rsidRPr="00E202CA">
        <w:rPr>
          <w:rFonts w:ascii="Arial" w:hAnsi="Arial" w:cs="Arial"/>
          <w:color w:val="000000"/>
          <w:sz w:val="24"/>
          <w:szCs w:val="24"/>
        </w:rPr>
        <w:t xml:space="preserve"> “um enorme descompasso entre a abertura democrática e as estratégias do capital”. Assim, embora tenhamos avançado no campo da legislação, o país apresenta uma “cultura democrática embrionária”.</w:t>
      </w:r>
    </w:p>
    <w:p w:rsidR="00385D54" w:rsidRPr="00E202CA" w:rsidRDefault="00385D54" w:rsidP="0030664D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02CA">
        <w:rPr>
          <w:rFonts w:ascii="Arial" w:hAnsi="Arial" w:cs="Arial"/>
          <w:color w:val="000000"/>
          <w:sz w:val="24"/>
          <w:szCs w:val="24"/>
        </w:rPr>
        <w:lastRenderedPageBreak/>
        <w:t>Neste sentido</w:t>
      </w:r>
      <w:r w:rsidR="0030664D" w:rsidRPr="00E202CA">
        <w:rPr>
          <w:rFonts w:ascii="Arial" w:hAnsi="Arial" w:cs="Arial"/>
          <w:color w:val="000000"/>
          <w:sz w:val="24"/>
          <w:szCs w:val="24"/>
        </w:rPr>
        <w:t>,</w:t>
      </w:r>
      <w:r w:rsidRPr="00E202CA">
        <w:rPr>
          <w:rFonts w:ascii="Arial" w:hAnsi="Arial" w:cs="Arial"/>
          <w:color w:val="000000"/>
          <w:sz w:val="24"/>
          <w:szCs w:val="24"/>
        </w:rPr>
        <w:t xml:space="preserve"> a gestão democrática da educação</w:t>
      </w:r>
      <w:r w:rsidR="0030664D" w:rsidRPr="00E202CA">
        <w:rPr>
          <w:rFonts w:ascii="Arial" w:hAnsi="Arial" w:cs="Arial"/>
          <w:color w:val="000000"/>
          <w:sz w:val="24"/>
          <w:szCs w:val="24"/>
        </w:rPr>
        <w:t>,</w:t>
      </w:r>
      <w:r w:rsidR="00F87B0D" w:rsidRPr="00E202CA">
        <w:rPr>
          <w:rFonts w:ascii="Arial" w:hAnsi="Arial" w:cs="Arial"/>
          <w:color w:val="000000"/>
          <w:sz w:val="24"/>
          <w:szCs w:val="24"/>
        </w:rPr>
        <w:t xml:space="preserve"> de acordo com Cury (</w:t>
      </w:r>
      <w:r w:rsidRPr="00E202CA">
        <w:rPr>
          <w:rFonts w:ascii="Arial" w:hAnsi="Arial" w:cs="Arial"/>
          <w:i/>
          <w:color w:val="000000"/>
          <w:sz w:val="24"/>
          <w:szCs w:val="24"/>
        </w:rPr>
        <w:t xml:space="preserve">apud </w:t>
      </w:r>
      <w:r w:rsidRPr="00E202CA">
        <w:rPr>
          <w:rFonts w:ascii="Arial" w:hAnsi="Arial" w:cs="Arial"/>
          <w:color w:val="000000"/>
          <w:sz w:val="24"/>
          <w:szCs w:val="24"/>
        </w:rPr>
        <w:t>PERONI, 2012, p. 25) é “transparência e impessoalidade, autonomia e participação, liderança e trabalho coletivo, representatividade e competência”. Considerando a participação e deliberação pública no processo de decisão, Paro (2000, p. 9) chama atenção para o fato da gestão democrática frequentemente ser tratada como uma utopia e que</w:t>
      </w:r>
      <w:r w:rsidR="0030664D" w:rsidRPr="00E202CA">
        <w:rPr>
          <w:rFonts w:ascii="Arial" w:hAnsi="Arial" w:cs="Arial"/>
          <w:color w:val="000000"/>
          <w:sz w:val="24"/>
          <w:szCs w:val="24"/>
        </w:rPr>
        <w:t>,</w:t>
      </w:r>
      <w:r w:rsidRPr="00E202CA">
        <w:rPr>
          <w:rFonts w:ascii="Arial" w:hAnsi="Arial" w:cs="Arial"/>
          <w:color w:val="000000"/>
          <w:sz w:val="24"/>
          <w:szCs w:val="24"/>
        </w:rPr>
        <w:t xml:space="preserve"> embora o termo utopia seja empregado a algo que não </w:t>
      </w:r>
      <w:proofErr w:type="gramStart"/>
      <w:r w:rsidR="00F87B0D" w:rsidRPr="00E202CA">
        <w:rPr>
          <w:rFonts w:ascii="Arial" w:hAnsi="Arial" w:cs="Arial"/>
          <w:color w:val="000000"/>
          <w:sz w:val="24"/>
          <w:szCs w:val="24"/>
        </w:rPr>
        <w:t>existe,</w:t>
      </w:r>
      <w:proofErr w:type="gramEnd"/>
      <w:r w:rsidRPr="00E202CA">
        <w:rPr>
          <w:rFonts w:ascii="Arial" w:hAnsi="Arial" w:cs="Arial"/>
          <w:color w:val="000000"/>
          <w:sz w:val="24"/>
          <w:szCs w:val="24"/>
        </w:rPr>
        <w:t xml:space="preserve"> no que diz respeito à gestão democrática o autor considera que “não quer dizer que não possa vir a existir”:</w:t>
      </w:r>
    </w:p>
    <w:p w:rsidR="00385D54" w:rsidRPr="00E202CA" w:rsidRDefault="00385D54" w:rsidP="00385D54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  <w:r w:rsidRPr="00E202CA">
        <w:rPr>
          <w:rFonts w:ascii="Arial" w:hAnsi="Arial" w:cs="Arial"/>
          <w:color w:val="000000"/>
          <w:sz w:val="22"/>
          <w:szCs w:val="22"/>
        </w:rPr>
        <w:t>Na medida em que não existe, mas ao mesmo tempo se coloca como algo de valor, algo desejável do ponto de vista da solução dos problemas da escola, a tarefa deve consistir, inicialmente em tomar consciência das condições concretas e das contradições concretas, que apontam para a viabilidade de um projeto de democratização das relações no interior da escola</w:t>
      </w:r>
      <w:r w:rsidR="0030664D" w:rsidRPr="00E202CA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gramStart"/>
      <w:r w:rsidR="0030664D" w:rsidRPr="00E202CA">
        <w:rPr>
          <w:rFonts w:ascii="Arial" w:hAnsi="Arial" w:cs="Arial"/>
          <w:color w:val="000000"/>
          <w:sz w:val="22"/>
          <w:szCs w:val="22"/>
        </w:rPr>
        <w:t>PARO,</w:t>
      </w:r>
      <w:proofErr w:type="gramEnd"/>
      <w:r w:rsidR="0030664D" w:rsidRPr="00E202CA">
        <w:rPr>
          <w:rFonts w:ascii="Arial" w:hAnsi="Arial" w:cs="Arial"/>
          <w:color w:val="000000"/>
          <w:sz w:val="22"/>
          <w:szCs w:val="22"/>
        </w:rPr>
        <w:t xml:space="preserve"> 2000, p. 9).</w:t>
      </w:r>
    </w:p>
    <w:p w:rsidR="00385D54" w:rsidRPr="00E202CA" w:rsidRDefault="00385D54" w:rsidP="00385D54">
      <w:pPr>
        <w:ind w:left="2268"/>
        <w:jc w:val="both"/>
        <w:rPr>
          <w:rFonts w:ascii="Arial" w:hAnsi="Arial" w:cs="Arial"/>
          <w:color w:val="000000"/>
          <w:sz w:val="24"/>
          <w:szCs w:val="24"/>
        </w:rPr>
      </w:pPr>
    </w:p>
    <w:p w:rsidR="00385D54" w:rsidRPr="00E202CA" w:rsidRDefault="00385D54" w:rsidP="000F6216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02CA">
        <w:rPr>
          <w:rFonts w:ascii="Arial" w:hAnsi="Arial" w:cs="Arial"/>
          <w:color w:val="000000"/>
          <w:sz w:val="24"/>
          <w:szCs w:val="24"/>
        </w:rPr>
        <w:t xml:space="preserve">Não obstante, </w:t>
      </w:r>
      <w:r w:rsidR="000F6216" w:rsidRPr="00E202CA">
        <w:rPr>
          <w:rFonts w:ascii="Arial" w:hAnsi="Arial" w:cs="Arial"/>
          <w:color w:val="000000"/>
          <w:sz w:val="24"/>
          <w:szCs w:val="24"/>
        </w:rPr>
        <w:t xml:space="preserve">o autor </w:t>
      </w:r>
      <w:r w:rsidRPr="00E202CA">
        <w:rPr>
          <w:rFonts w:ascii="Arial" w:hAnsi="Arial" w:cs="Arial"/>
          <w:color w:val="000000"/>
          <w:sz w:val="24"/>
          <w:szCs w:val="24"/>
        </w:rPr>
        <w:t xml:space="preserve">acrescenta que a escola pública atual é reprodutora da ideologia dominante, “negadora dos valores dominados e mera </w:t>
      </w:r>
      <w:proofErr w:type="spellStart"/>
      <w:r w:rsidRPr="00E202CA">
        <w:rPr>
          <w:rFonts w:ascii="Arial" w:hAnsi="Arial" w:cs="Arial"/>
          <w:color w:val="000000"/>
          <w:sz w:val="24"/>
          <w:szCs w:val="24"/>
        </w:rPr>
        <w:t>chanceladora</w:t>
      </w:r>
      <w:proofErr w:type="spellEnd"/>
      <w:r w:rsidRPr="00E202CA">
        <w:rPr>
          <w:rFonts w:ascii="Arial" w:hAnsi="Arial" w:cs="Arial"/>
          <w:color w:val="000000"/>
          <w:sz w:val="24"/>
          <w:szCs w:val="24"/>
        </w:rPr>
        <w:t xml:space="preserve"> da injustiça social”. Porém, é necessário consid</w:t>
      </w:r>
      <w:r w:rsidR="001C5918" w:rsidRPr="00E202CA">
        <w:rPr>
          <w:rFonts w:ascii="Arial" w:hAnsi="Arial" w:cs="Arial"/>
          <w:color w:val="000000"/>
          <w:sz w:val="24"/>
          <w:szCs w:val="24"/>
        </w:rPr>
        <w:t>erar que a gestão democrática “</w:t>
      </w:r>
      <w:r w:rsidRPr="00E202CA">
        <w:rPr>
          <w:rFonts w:ascii="Arial" w:hAnsi="Arial" w:cs="Arial"/>
          <w:color w:val="000000"/>
          <w:sz w:val="24"/>
          <w:szCs w:val="24"/>
        </w:rPr>
        <w:t>é parte do projeto de construção da democrat</w:t>
      </w:r>
      <w:r w:rsidR="0030664D" w:rsidRPr="00E202CA">
        <w:rPr>
          <w:rFonts w:ascii="Arial" w:hAnsi="Arial" w:cs="Arial"/>
          <w:color w:val="000000"/>
          <w:sz w:val="24"/>
          <w:szCs w:val="24"/>
        </w:rPr>
        <w:t>ização da sociedade brasileira”</w:t>
      </w:r>
      <w:r w:rsidR="000F6216" w:rsidRPr="00E202CA">
        <w:rPr>
          <w:rFonts w:ascii="Arial" w:hAnsi="Arial" w:cs="Arial"/>
          <w:color w:val="000000"/>
          <w:sz w:val="24"/>
          <w:szCs w:val="24"/>
        </w:rPr>
        <w:t>.</w:t>
      </w:r>
      <w:r w:rsidRPr="00E202CA">
        <w:rPr>
          <w:rFonts w:ascii="Arial" w:hAnsi="Arial" w:cs="Arial"/>
          <w:color w:val="000000"/>
          <w:sz w:val="24"/>
          <w:szCs w:val="24"/>
        </w:rPr>
        <w:t xml:space="preserve"> </w:t>
      </w:r>
      <w:r w:rsidR="000F6216" w:rsidRPr="00E202CA">
        <w:rPr>
          <w:rFonts w:ascii="Arial" w:hAnsi="Arial" w:cs="Arial"/>
          <w:color w:val="000000"/>
          <w:sz w:val="24"/>
          <w:szCs w:val="24"/>
        </w:rPr>
        <w:t xml:space="preserve">Portanto, os processos de participação que se materializam no contexto escolar são “processos pedagógicos de aprendizagem da democracia” para a comunidade interna e externa, visto que após anos de ditadura este “é um longo processo de construção” </w:t>
      </w:r>
      <w:r w:rsidRPr="00E202CA">
        <w:rPr>
          <w:rFonts w:ascii="Arial" w:hAnsi="Arial" w:cs="Arial"/>
          <w:color w:val="000000"/>
          <w:sz w:val="24"/>
          <w:szCs w:val="24"/>
        </w:rPr>
        <w:t>(PERONI, p. 26, 2012).</w:t>
      </w:r>
      <w:r w:rsidR="000F6216" w:rsidRPr="00E202C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85D54" w:rsidRPr="00E202CA" w:rsidRDefault="00385D54" w:rsidP="0088670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02CA">
        <w:rPr>
          <w:rFonts w:ascii="Arial" w:hAnsi="Arial" w:cs="Arial"/>
          <w:sz w:val="24"/>
          <w:szCs w:val="24"/>
        </w:rPr>
        <w:t>No que concerne à participação, Souza (2009) enfatiza que os Conselhos, eleições, associações de pais e grêmios estudantis</w:t>
      </w:r>
      <w:r w:rsidR="00F87B0D" w:rsidRPr="00E202CA">
        <w:rPr>
          <w:rFonts w:ascii="Arial" w:hAnsi="Arial" w:cs="Arial"/>
          <w:sz w:val="24"/>
          <w:szCs w:val="24"/>
        </w:rPr>
        <w:t>,</w:t>
      </w:r>
      <w:r w:rsidRPr="00E202CA">
        <w:rPr>
          <w:rFonts w:ascii="Arial" w:hAnsi="Arial" w:cs="Arial"/>
          <w:sz w:val="24"/>
          <w:szCs w:val="24"/>
        </w:rPr>
        <w:t xml:space="preserve"> infelizmente</w:t>
      </w:r>
      <w:r w:rsidR="00F87B0D" w:rsidRPr="00E202CA">
        <w:rPr>
          <w:rFonts w:ascii="Arial" w:hAnsi="Arial" w:cs="Arial"/>
          <w:sz w:val="24"/>
          <w:szCs w:val="24"/>
        </w:rPr>
        <w:t>,</w:t>
      </w:r>
      <w:r w:rsidRPr="00E202CA">
        <w:rPr>
          <w:rFonts w:ascii="Arial" w:hAnsi="Arial" w:cs="Arial"/>
          <w:sz w:val="24"/>
          <w:szCs w:val="24"/>
        </w:rPr>
        <w:t xml:space="preserve"> podem se tornar esferas </w:t>
      </w:r>
      <w:proofErr w:type="spellStart"/>
      <w:r w:rsidRPr="00E202CA">
        <w:rPr>
          <w:rFonts w:ascii="Arial" w:hAnsi="Arial" w:cs="Arial"/>
          <w:sz w:val="24"/>
          <w:szCs w:val="24"/>
        </w:rPr>
        <w:t>burocratizantes</w:t>
      </w:r>
      <w:proofErr w:type="spellEnd"/>
      <w:r w:rsidRPr="00E202CA">
        <w:rPr>
          <w:rFonts w:ascii="Arial" w:hAnsi="Arial" w:cs="Arial"/>
          <w:sz w:val="24"/>
          <w:szCs w:val="24"/>
        </w:rPr>
        <w:t xml:space="preserve"> e pouco democráticos, assim:</w:t>
      </w:r>
    </w:p>
    <w:p w:rsidR="00385D54" w:rsidRPr="00E202CA" w:rsidRDefault="00385D54" w:rsidP="00385D54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sz w:val="22"/>
          <w:szCs w:val="22"/>
        </w:rPr>
      </w:pPr>
      <w:r w:rsidRPr="00E202CA">
        <w:rPr>
          <w:rFonts w:ascii="Arial" w:hAnsi="Arial" w:cs="Arial"/>
          <w:sz w:val="22"/>
          <w:szCs w:val="22"/>
        </w:rPr>
        <w:t xml:space="preserve">[...] O seu potencial só se confirma quando as pessoas do universo escolar tomam a democracia e o diálogo como princípio não apenas das suas relações na escola, mas como um fundamento da vida, em todas as esferas da sociedade, e conseguem transpor a esfera do desejado, </w:t>
      </w:r>
      <w:proofErr w:type="gramStart"/>
      <w:r w:rsidRPr="00E202CA">
        <w:rPr>
          <w:rFonts w:ascii="Arial" w:hAnsi="Arial" w:cs="Arial"/>
          <w:sz w:val="22"/>
          <w:szCs w:val="22"/>
        </w:rPr>
        <w:t>implementando</w:t>
      </w:r>
      <w:proofErr w:type="gramEnd"/>
      <w:r w:rsidRPr="00E202CA">
        <w:rPr>
          <w:rFonts w:ascii="Arial" w:hAnsi="Arial" w:cs="Arial"/>
          <w:sz w:val="22"/>
          <w:szCs w:val="22"/>
        </w:rPr>
        <w:t xml:space="preserve"> o princípio, transformando-o em método ou, pelo menos, em agenda, tanto na organização da educação/escola quanto na pesqu</w:t>
      </w:r>
      <w:r w:rsidR="00DE0E2B" w:rsidRPr="00E202CA">
        <w:rPr>
          <w:rFonts w:ascii="Arial" w:hAnsi="Arial" w:cs="Arial"/>
          <w:sz w:val="22"/>
          <w:szCs w:val="22"/>
        </w:rPr>
        <w:t>isa [...]. (</w:t>
      </w:r>
      <w:r w:rsidRPr="00E202CA">
        <w:rPr>
          <w:rFonts w:ascii="Arial" w:hAnsi="Arial" w:cs="Arial"/>
          <w:sz w:val="22"/>
          <w:szCs w:val="22"/>
        </w:rPr>
        <w:t>SOUZA, 2009, p. 137).</w:t>
      </w:r>
    </w:p>
    <w:p w:rsidR="00385D54" w:rsidRPr="00E202CA" w:rsidRDefault="00385D54" w:rsidP="00886704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85D54" w:rsidRPr="00E202CA" w:rsidRDefault="00385D54" w:rsidP="00886704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02CA">
        <w:rPr>
          <w:rFonts w:ascii="Arial" w:hAnsi="Arial" w:cs="Arial"/>
          <w:color w:val="000000"/>
          <w:sz w:val="24"/>
          <w:szCs w:val="24"/>
        </w:rPr>
        <w:t>Em linhas gerais, considerar que a possibilidade de participação garante a construção de um ideário educacional democrático, pressupõe entender a escola como um espaço de “anseio do crescimento dos indivíduos como cidadãos e do crescimento da sociedade enquant</w:t>
      </w:r>
      <w:r w:rsidR="00886704" w:rsidRPr="00E202CA">
        <w:rPr>
          <w:rFonts w:ascii="Arial" w:hAnsi="Arial" w:cs="Arial"/>
          <w:color w:val="000000"/>
          <w:sz w:val="24"/>
          <w:szCs w:val="24"/>
        </w:rPr>
        <w:t>o sociedade democrática”.</w:t>
      </w:r>
      <w:r w:rsidR="000F6216" w:rsidRPr="00E202CA">
        <w:rPr>
          <w:rFonts w:ascii="Arial" w:hAnsi="Arial" w:cs="Arial"/>
          <w:color w:val="000000"/>
          <w:sz w:val="24"/>
          <w:szCs w:val="24"/>
        </w:rPr>
        <w:t xml:space="preserve"> </w:t>
      </w:r>
      <w:r w:rsidR="00F87B0D" w:rsidRPr="00E202CA">
        <w:rPr>
          <w:rFonts w:ascii="Arial" w:hAnsi="Arial" w:cs="Arial"/>
          <w:color w:val="000000"/>
          <w:sz w:val="24"/>
          <w:szCs w:val="24"/>
        </w:rPr>
        <w:t>(CURY</w:t>
      </w:r>
      <w:r w:rsidRPr="00E202C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02CA">
        <w:rPr>
          <w:rFonts w:ascii="Arial" w:hAnsi="Arial" w:cs="Arial"/>
          <w:i/>
          <w:color w:val="000000"/>
          <w:sz w:val="24"/>
          <w:szCs w:val="24"/>
        </w:rPr>
        <w:t>apud</w:t>
      </w:r>
      <w:r w:rsidRPr="00E202CA">
        <w:rPr>
          <w:rFonts w:ascii="Arial" w:hAnsi="Arial" w:cs="Arial"/>
          <w:color w:val="000000"/>
          <w:sz w:val="24"/>
          <w:szCs w:val="24"/>
        </w:rPr>
        <w:t xml:space="preserve"> PERONI, 2012, p. 25)</w:t>
      </w:r>
      <w:r w:rsidR="00886704" w:rsidRPr="00E202CA">
        <w:rPr>
          <w:rFonts w:ascii="Arial" w:hAnsi="Arial" w:cs="Arial"/>
          <w:color w:val="000000"/>
          <w:sz w:val="24"/>
          <w:szCs w:val="24"/>
        </w:rPr>
        <w:t>.</w:t>
      </w:r>
    </w:p>
    <w:p w:rsidR="00BD3675" w:rsidRPr="00E202CA" w:rsidRDefault="00BD3675" w:rsidP="002A36F9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:rsidR="00BD3675" w:rsidRPr="00E202CA" w:rsidRDefault="00BD3675" w:rsidP="00BD3675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202CA">
        <w:rPr>
          <w:rFonts w:ascii="Arial" w:hAnsi="Arial" w:cs="Arial"/>
          <w:b/>
          <w:color w:val="000000"/>
          <w:sz w:val="24"/>
          <w:szCs w:val="24"/>
        </w:rPr>
        <w:t>CONSIDERAÇÕES FINAIS</w:t>
      </w:r>
    </w:p>
    <w:p w:rsidR="00BC6EC4" w:rsidRPr="00E202CA" w:rsidRDefault="00BC6EC4" w:rsidP="00BD3675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83105" w:rsidRPr="00E202CA" w:rsidRDefault="003434DC" w:rsidP="00886704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02CA">
        <w:rPr>
          <w:rFonts w:ascii="Arial" w:hAnsi="Arial" w:cs="Arial"/>
          <w:color w:val="000000"/>
          <w:sz w:val="24"/>
          <w:szCs w:val="24"/>
        </w:rPr>
        <w:t>As reflexões feitas neste ensaio evidenciam</w:t>
      </w:r>
      <w:r w:rsidR="00B01396" w:rsidRPr="00E202CA">
        <w:rPr>
          <w:rFonts w:ascii="Arial" w:hAnsi="Arial" w:cs="Arial"/>
          <w:color w:val="000000"/>
          <w:sz w:val="24"/>
          <w:szCs w:val="24"/>
        </w:rPr>
        <w:t xml:space="preserve"> que</w:t>
      </w:r>
      <w:r w:rsidRPr="00E202CA">
        <w:rPr>
          <w:rFonts w:ascii="Arial" w:hAnsi="Arial" w:cs="Arial"/>
          <w:color w:val="000000"/>
          <w:sz w:val="24"/>
          <w:szCs w:val="24"/>
        </w:rPr>
        <w:t xml:space="preserve"> os</w:t>
      </w:r>
      <w:r w:rsidR="00323BBB" w:rsidRPr="00E202CA">
        <w:rPr>
          <w:rFonts w:ascii="Arial" w:hAnsi="Arial" w:cs="Arial"/>
          <w:color w:val="000000"/>
          <w:sz w:val="24"/>
          <w:szCs w:val="24"/>
        </w:rPr>
        <w:t xml:space="preserve"> </w:t>
      </w:r>
      <w:r w:rsidR="00B01396" w:rsidRPr="00E202CA">
        <w:rPr>
          <w:rFonts w:ascii="Arial" w:hAnsi="Arial" w:cs="Arial"/>
          <w:color w:val="000000"/>
          <w:sz w:val="24"/>
          <w:szCs w:val="24"/>
        </w:rPr>
        <w:t xml:space="preserve">modelos de </w:t>
      </w:r>
      <w:r w:rsidR="00323BBB" w:rsidRPr="00E202CA">
        <w:rPr>
          <w:rFonts w:ascii="Arial" w:hAnsi="Arial" w:cs="Arial"/>
          <w:color w:val="000000"/>
          <w:sz w:val="24"/>
          <w:szCs w:val="24"/>
        </w:rPr>
        <w:t>gestão educacional</w:t>
      </w:r>
      <w:r w:rsidR="000F6216" w:rsidRPr="00E202CA">
        <w:rPr>
          <w:rFonts w:ascii="Arial" w:hAnsi="Arial" w:cs="Arial"/>
          <w:color w:val="000000"/>
          <w:sz w:val="24"/>
          <w:szCs w:val="24"/>
        </w:rPr>
        <w:t>,</w:t>
      </w:r>
      <w:r w:rsidR="00323BBB" w:rsidRPr="00E202CA">
        <w:rPr>
          <w:rFonts w:ascii="Arial" w:hAnsi="Arial" w:cs="Arial"/>
          <w:color w:val="000000"/>
          <w:sz w:val="24"/>
          <w:szCs w:val="24"/>
        </w:rPr>
        <w:t xml:space="preserve"> </w:t>
      </w:r>
      <w:r w:rsidR="00B01396" w:rsidRPr="00E202CA">
        <w:rPr>
          <w:rFonts w:ascii="Arial" w:hAnsi="Arial" w:cs="Arial"/>
          <w:color w:val="000000"/>
          <w:sz w:val="24"/>
          <w:szCs w:val="24"/>
        </w:rPr>
        <w:t>disseminados n</w:t>
      </w:r>
      <w:r w:rsidR="00323BBB" w:rsidRPr="00E202CA">
        <w:rPr>
          <w:rFonts w:ascii="Arial" w:hAnsi="Arial" w:cs="Arial"/>
          <w:color w:val="000000"/>
          <w:sz w:val="24"/>
          <w:szCs w:val="24"/>
        </w:rPr>
        <w:t>a escola pública</w:t>
      </w:r>
      <w:r w:rsidR="000F6216" w:rsidRPr="00E202CA">
        <w:rPr>
          <w:rFonts w:ascii="Arial" w:hAnsi="Arial" w:cs="Arial"/>
          <w:color w:val="000000"/>
          <w:sz w:val="24"/>
          <w:szCs w:val="24"/>
        </w:rPr>
        <w:t>,</w:t>
      </w:r>
      <w:r w:rsidR="003D726F" w:rsidRPr="00E202CA">
        <w:rPr>
          <w:rFonts w:ascii="Arial" w:hAnsi="Arial" w:cs="Arial"/>
          <w:color w:val="000000"/>
          <w:sz w:val="24"/>
          <w:szCs w:val="24"/>
        </w:rPr>
        <w:t xml:space="preserve"> resultam</w:t>
      </w:r>
      <w:r w:rsidR="00F83105" w:rsidRPr="00E202CA">
        <w:rPr>
          <w:rFonts w:ascii="Arial" w:hAnsi="Arial" w:cs="Arial"/>
          <w:color w:val="000000"/>
          <w:sz w:val="24"/>
          <w:szCs w:val="24"/>
        </w:rPr>
        <w:t xml:space="preserve"> </w:t>
      </w:r>
      <w:r w:rsidR="003D726F" w:rsidRPr="00E202CA">
        <w:rPr>
          <w:rFonts w:ascii="Arial" w:hAnsi="Arial" w:cs="Arial"/>
          <w:color w:val="000000"/>
          <w:sz w:val="24"/>
          <w:szCs w:val="24"/>
        </w:rPr>
        <w:t>d</w:t>
      </w:r>
      <w:r w:rsidR="00F83105" w:rsidRPr="00E202CA">
        <w:rPr>
          <w:rFonts w:ascii="Arial" w:hAnsi="Arial" w:cs="Arial"/>
          <w:color w:val="000000"/>
          <w:sz w:val="24"/>
          <w:szCs w:val="24"/>
        </w:rPr>
        <w:t>a mudança no padrão de produç</w:t>
      </w:r>
      <w:r w:rsidRPr="00E202CA">
        <w:rPr>
          <w:rFonts w:ascii="Arial" w:hAnsi="Arial" w:cs="Arial"/>
          <w:color w:val="000000"/>
          <w:sz w:val="24"/>
          <w:szCs w:val="24"/>
        </w:rPr>
        <w:t>ão que acarretou na busca pela mudança</w:t>
      </w:r>
      <w:r w:rsidR="00F83105" w:rsidRPr="00E202CA">
        <w:rPr>
          <w:rFonts w:ascii="Arial" w:hAnsi="Arial" w:cs="Arial"/>
          <w:color w:val="000000"/>
          <w:sz w:val="24"/>
          <w:szCs w:val="24"/>
        </w:rPr>
        <w:t xml:space="preserve"> de um modelo de administração burocrático</w:t>
      </w:r>
      <w:r w:rsidR="000F6216" w:rsidRPr="00E202CA">
        <w:rPr>
          <w:rFonts w:ascii="Arial" w:hAnsi="Arial" w:cs="Arial"/>
          <w:color w:val="000000"/>
          <w:sz w:val="24"/>
          <w:szCs w:val="24"/>
        </w:rPr>
        <w:t>,</w:t>
      </w:r>
      <w:r w:rsidR="00F83105" w:rsidRPr="00E202CA">
        <w:rPr>
          <w:rFonts w:ascii="Arial" w:hAnsi="Arial" w:cs="Arial"/>
          <w:color w:val="000000"/>
          <w:sz w:val="24"/>
          <w:szCs w:val="24"/>
        </w:rPr>
        <w:t xml:space="preserve"> para um modelo mais flexível.</w:t>
      </w:r>
    </w:p>
    <w:p w:rsidR="003434DC" w:rsidRPr="00E202CA" w:rsidRDefault="00F87B0D" w:rsidP="00886704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02CA">
        <w:rPr>
          <w:rFonts w:ascii="Arial" w:hAnsi="Arial" w:cs="Arial"/>
          <w:color w:val="000000"/>
          <w:sz w:val="24"/>
          <w:szCs w:val="24"/>
        </w:rPr>
        <w:t>A escola pública</w:t>
      </w:r>
      <w:r w:rsidR="00770C68" w:rsidRPr="00E202CA">
        <w:rPr>
          <w:rFonts w:ascii="Arial" w:hAnsi="Arial" w:cs="Arial"/>
          <w:color w:val="000000"/>
          <w:sz w:val="24"/>
          <w:szCs w:val="24"/>
        </w:rPr>
        <w:t xml:space="preserve"> </w:t>
      </w:r>
      <w:r w:rsidR="00773E7F" w:rsidRPr="00E202CA">
        <w:rPr>
          <w:rFonts w:ascii="Arial" w:hAnsi="Arial" w:cs="Arial"/>
          <w:color w:val="000000"/>
          <w:sz w:val="24"/>
          <w:szCs w:val="24"/>
        </w:rPr>
        <w:t xml:space="preserve">apresenta-se como uma das esferas de </w:t>
      </w:r>
      <w:r w:rsidR="000F6216" w:rsidRPr="00E202CA">
        <w:rPr>
          <w:rFonts w:ascii="Arial" w:hAnsi="Arial" w:cs="Arial"/>
          <w:color w:val="000000"/>
          <w:sz w:val="24"/>
          <w:szCs w:val="24"/>
        </w:rPr>
        <w:t>re</w:t>
      </w:r>
      <w:r w:rsidR="00773E7F" w:rsidRPr="00E202CA">
        <w:rPr>
          <w:rFonts w:ascii="Arial" w:hAnsi="Arial" w:cs="Arial"/>
          <w:color w:val="000000"/>
          <w:sz w:val="24"/>
          <w:szCs w:val="24"/>
        </w:rPr>
        <w:t>produção da capacidade de trabalho, esta assume importância como elemento de coesão social pela via ideológ</w:t>
      </w:r>
      <w:r w:rsidR="003434DC" w:rsidRPr="00E202CA">
        <w:rPr>
          <w:rFonts w:ascii="Arial" w:hAnsi="Arial" w:cs="Arial"/>
          <w:color w:val="000000"/>
          <w:sz w:val="24"/>
          <w:szCs w:val="24"/>
        </w:rPr>
        <w:t>ica. Neste sentido</w:t>
      </w:r>
      <w:r w:rsidR="00770C68" w:rsidRPr="00E202CA">
        <w:rPr>
          <w:rFonts w:ascii="Arial" w:hAnsi="Arial" w:cs="Arial"/>
          <w:color w:val="000000"/>
          <w:sz w:val="24"/>
          <w:szCs w:val="24"/>
        </w:rPr>
        <w:t>,</w:t>
      </w:r>
      <w:r w:rsidR="003434DC" w:rsidRPr="00E202CA">
        <w:rPr>
          <w:rFonts w:ascii="Arial" w:hAnsi="Arial" w:cs="Arial"/>
          <w:color w:val="000000"/>
          <w:sz w:val="24"/>
          <w:szCs w:val="24"/>
        </w:rPr>
        <w:t xml:space="preserve"> denota</w:t>
      </w:r>
      <w:r w:rsidR="00773E7F" w:rsidRPr="00E202CA">
        <w:rPr>
          <w:rFonts w:ascii="Arial" w:hAnsi="Arial" w:cs="Arial"/>
          <w:color w:val="000000"/>
          <w:sz w:val="24"/>
          <w:szCs w:val="24"/>
        </w:rPr>
        <w:t xml:space="preserve"> a busca pela racionalização do processo, pois o trabalho realiz</w:t>
      </w:r>
      <w:r w:rsidR="000F6216" w:rsidRPr="00E202CA">
        <w:rPr>
          <w:rFonts w:ascii="Arial" w:hAnsi="Arial" w:cs="Arial"/>
          <w:color w:val="000000"/>
          <w:sz w:val="24"/>
          <w:szCs w:val="24"/>
        </w:rPr>
        <w:t>ado pela escola foi equiparado à</w:t>
      </w:r>
      <w:r w:rsidR="00773E7F" w:rsidRPr="00E202CA">
        <w:rPr>
          <w:rFonts w:ascii="Arial" w:hAnsi="Arial" w:cs="Arial"/>
          <w:color w:val="000000"/>
          <w:sz w:val="24"/>
          <w:szCs w:val="24"/>
        </w:rPr>
        <w:t xml:space="preserve"> produção de uma mercadoria como qualquer outra.</w:t>
      </w:r>
    </w:p>
    <w:p w:rsidR="003434DC" w:rsidRPr="00E202CA" w:rsidRDefault="00773E7F" w:rsidP="00886704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02CA">
        <w:rPr>
          <w:rFonts w:ascii="Arial" w:hAnsi="Arial" w:cs="Arial"/>
          <w:color w:val="000000"/>
          <w:sz w:val="24"/>
          <w:szCs w:val="24"/>
        </w:rPr>
        <w:t>Com a inoperância da estrutura burocrática</w:t>
      </w:r>
      <w:r w:rsidR="00FD427B" w:rsidRPr="00E202CA">
        <w:rPr>
          <w:rFonts w:ascii="Arial" w:hAnsi="Arial" w:cs="Arial"/>
          <w:color w:val="000000"/>
          <w:sz w:val="24"/>
          <w:szCs w:val="24"/>
        </w:rPr>
        <w:t>, houve a necessidade de descentralização administrativa o que acarretou em mais autonomia às escolas públicas</w:t>
      </w:r>
      <w:r w:rsidR="003434DC" w:rsidRPr="00E202CA">
        <w:rPr>
          <w:rFonts w:ascii="Arial" w:hAnsi="Arial" w:cs="Arial"/>
          <w:color w:val="000000"/>
          <w:sz w:val="24"/>
          <w:szCs w:val="24"/>
        </w:rPr>
        <w:t xml:space="preserve"> e responsabilização da comunidade, entretanto esta abertura para participação e a </w:t>
      </w:r>
      <w:r w:rsidR="00FD427B" w:rsidRPr="00E202CA">
        <w:rPr>
          <w:rFonts w:ascii="Arial" w:hAnsi="Arial" w:cs="Arial"/>
          <w:color w:val="000000"/>
          <w:sz w:val="24"/>
          <w:szCs w:val="24"/>
        </w:rPr>
        <w:t>autonomia</w:t>
      </w:r>
      <w:r w:rsidR="003434DC" w:rsidRPr="00E202CA">
        <w:rPr>
          <w:rFonts w:ascii="Arial" w:hAnsi="Arial" w:cs="Arial"/>
          <w:color w:val="000000"/>
          <w:sz w:val="24"/>
          <w:szCs w:val="24"/>
        </w:rPr>
        <w:t xml:space="preserve"> da comunidade escolar está longe de atender aos preceitos legais de</w:t>
      </w:r>
      <w:r w:rsidR="00FD427B" w:rsidRPr="00E202CA">
        <w:rPr>
          <w:rFonts w:ascii="Arial" w:hAnsi="Arial" w:cs="Arial"/>
          <w:color w:val="000000"/>
          <w:sz w:val="24"/>
          <w:szCs w:val="24"/>
        </w:rPr>
        <w:t xml:space="preserve"> gestão democrática. </w:t>
      </w:r>
    </w:p>
    <w:p w:rsidR="00F83105" w:rsidRPr="00E202CA" w:rsidRDefault="003434DC" w:rsidP="0088670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02CA">
        <w:rPr>
          <w:rFonts w:ascii="Arial" w:hAnsi="Arial" w:cs="Arial"/>
          <w:color w:val="000000"/>
          <w:sz w:val="24"/>
          <w:szCs w:val="24"/>
        </w:rPr>
        <w:t>Neste sentido</w:t>
      </w:r>
      <w:r w:rsidR="00BB7109" w:rsidRPr="00E202CA">
        <w:rPr>
          <w:rFonts w:ascii="Arial" w:hAnsi="Arial" w:cs="Arial"/>
          <w:color w:val="000000"/>
          <w:sz w:val="24"/>
          <w:szCs w:val="24"/>
        </w:rPr>
        <w:t>,</w:t>
      </w:r>
      <w:r w:rsidRPr="00E202CA">
        <w:rPr>
          <w:rFonts w:ascii="Arial" w:hAnsi="Arial" w:cs="Arial"/>
          <w:color w:val="000000"/>
          <w:sz w:val="24"/>
          <w:szCs w:val="24"/>
        </w:rPr>
        <w:t xml:space="preserve"> autonomia institucional e participação democrática se tornam mera expressão legal. Concordamos ainda com a afirmação de Araújo e Castro (</w:t>
      </w:r>
      <w:proofErr w:type="gramStart"/>
      <w:r w:rsidRPr="00E202CA">
        <w:rPr>
          <w:rFonts w:ascii="Arial" w:hAnsi="Arial" w:cs="Arial"/>
          <w:color w:val="000000"/>
          <w:sz w:val="24"/>
          <w:szCs w:val="24"/>
        </w:rPr>
        <w:t>2011</w:t>
      </w:r>
      <w:r w:rsidR="00396BD5" w:rsidRPr="00E202CA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="000F6216" w:rsidRPr="00E202CA">
        <w:rPr>
          <w:rFonts w:ascii="Arial" w:hAnsi="Arial" w:cs="Arial"/>
          <w:color w:val="000000"/>
          <w:sz w:val="24"/>
          <w:szCs w:val="24"/>
        </w:rPr>
        <w:t>p. 103</w:t>
      </w:r>
      <w:r w:rsidRPr="00E202CA">
        <w:rPr>
          <w:rFonts w:ascii="Arial" w:hAnsi="Arial" w:cs="Arial"/>
          <w:color w:val="000000"/>
          <w:sz w:val="24"/>
          <w:szCs w:val="24"/>
        </w:rPr>
        <w:t xml:space="preserve">) que </w:t>
      </w:r>
      <w:r w:rsidRPr="00E202CA">
        <w:rPr>
          <w:rFonts w:ascii="Arial" w:hAnsi="Arial" w:cs="Arial"/>
          <w:sz w:val="24"/>
          <w:szCs w:val="24"/>
        </w:rPr>
        <w:t>o modelo de gestão gerencial, que foi orientado pelas agências internacionais não conseguiu superar o modelo de gestão burocrática que predominava nas escolas “como prognosticaram os apologistas do livre mercado” constatando que houve a transformação desta em uma burocracia flexível.</w:t>
      </w:r>
    </w:p>
    <w:p w:rsidR="003434DC" w:rsidRPr="00E202CA" w:rsidRDefault="003434DC" w:rsidP="0088670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02CA">
        <w:rPr>
          <w:rFonts w:ascii="Arial" w:hAnsi="Arial" w:cs="Arial"/>
          <w:sz w:val="24"/>
          <w:szCs w:val="24"/>
        </w:rPr>
        <w:t>Compreende-se que a gestão participativa e democrática é uma concepção a ser construída cotidianamente por meio da tomada de decisões e encaminhamentos</w:t>
      </w:r>
      <w:r w:rsidR="009153CC" w:rsidRPr="00E202CA">
        <w:rPr>
          <w:rFonts w:ascii="Arial" w:hAnsi="Arial" w:cs="Arial"/>
          <w:sz w:val="24"/>
          <w:szCs w:val="24"/>
        </w:rPr>
        <w:t xml:space="preserve"> em prol do desenvolvimento social</w:t>
      </w:r>
      <w:r w:rsidR="00BB7109" w:rsidRPr="00E202CA">
        <w:rPr>
          <w:rFonts w:ascii="Arial" w:hAnsi="Arial" w:cs="Arial"/>
          <w:sz w:val="24"/>
          <w:szCs w:val="24"/>
        </w:rPr>
        <w:t xml:space="preserve">. </w:t>
      </w:r>
    </w:p>
    <w:p w:rsidR="00DE0E2B" w:rsidRPr="00E202CA" w:rsidRDefault="00DE0E2B" w:rsidP="00886704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D3675" w:rsidRPr="00E202CA" w:rsidRDefault="00BD3675" w:rsidP="00BD3675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202CA">
        <w:rPr>
          <w:rFonts w:ascii="Arial" w:hAnsi="Arial" w:cs="Arial"/>
          <w:b/>
          <w:color w:val="000000"/>
          <w:sz w:val="24"/>
          <w:szCs w:val="24"/>
        </w:rPr>
        <w:t>REFERÊNCIAS</w:t>
      </w:r>
    </w:p>
    <w:p w:rsidR="00BD3675" w:rsidRPr="00E202CA" w:rsidRDefault="00BD3675" w:rsidP="00BD3675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D3675" w:rsidRPr="00E202CA" w:rsidRDefault="00BD3675" w:rsidP="00BD3675">
      <w:pPr>
        <w:rPr>
          <w:rFonts w:ascii="Arial" w:hAnsi="Arial" w:cs="Arial"/>
          <w:sz w:val="24"/>
          <w:szCs w:val="24"/>
        </w:rPr>
      </w:pPr>
      <w:r w:rsidRPr="00E202CA">
        <w:rPr>
          <w:rFonts w:ascii="Arial" w:hAnsi="Arial" w:cs="Arial"/>
          <w:color w:val="000000"/>
          <w:sz w:val="24"/>
          <w:szCs w:val="24"/>
        </w:rPr>
        <w:t xml:space="preserve">ARAÚJO, S.; CASTRO, A. M. </w:t>
      </w:r>
      <w:r w:rsidRPr="00E202CA">
        <w:rPr>
          <w:rFonts w:ascii="Arial" w:hAnsi="Arial" w:cs="Arial"/>
          <w:b/>
          <w:color w:val="000000"/>
          <w:sz w:val="24"/>
          <w:szCs w:val="24"/>
        </w:rPr>
        <w:t xml:space="preserve">Gestão educativa gerencial: superação do modelo burocrático? </w:t>
      </w:r>
      <w:r w:rsidRPr="00E202CA">
        <w:rPr>
          <w:rFonts w:ascii="Arial" w:hAnsi="Arial" w:cs="Arial"/>
          <w:color w:val="000000"/>
          <w:sz w:val="24"/>
          <w:szCs w:val="24"/>
        </w:rPr>
        <w:t xml:space="preserve">Disponível </w:t>
      </w:r>
      <w:r w:rsidRPr="00E202CA">
        <w:rPr>
          <w:rFonts w:ascii="Arial" w:hAnsi="Arial" w:cs="Arial"/>
          <w:sz w:val="24"/>
          <w:szCs w:val="24"/>
        </w:rPr>
        <w:t>em:&lt;</w:t>
      </w:r>
      <w:r w:rsidRPr="00E202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0" w:history="1">
        <w:r w:rsidRPr="00E202C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www.scielo.br/pdf/ensaio/v19n70/v19n70a06.pdf</w:t>
        </w:r>
      </w:hyperlink>
      <w:r w:rsidRPr="00E202CA">
        <w:rPr>
          <w:rFonts w:ascii="Arial" w:hAnsi="Arial" w:cs="Arial"/>
          <w:sz w:val="24"/>
          <w:szCs w:val="24"/>
          <w:shd w:val="clear" w:color="auto" w:fill="FFFFFF"/>
        </w:rPr>
        <w:t>&gt;. Acesso em: 08 abr. 2015.</w:t>
      </w:r>
    </w:p>
    <w:p w:rsidR="00BD3675" w:rsidRPr="00E202CA" w:rsidRDefault="00BD3675" w:rsidP="00BD3675">
      <w:pPr>
        <w:rPr>
          <w:rFonts w:ascii="Arial" w:hAnsi="Arial" w:cs="Arial"/>
          <w:color w:val="000000"/>
          <w:sz w:val="24"/>
          <w:szCs w:val="24"/>
        </w:rPr>
      </w:pPr>
    </w:p>
    <w:p w:rsidR="00BD3675" w:rsidRPr="00E202CA" w:rsidRDefault="00BD3675" w:rsidP="00BD3675">
      <w:pPr>
        <w:pStyle w:val="Default"/>
        <w:rPr>
          <w:shd w:val="clear" w:color="auto" w:fill="FAFCFF"/>
        </w:rPr>
      </w:pPr>
      <w:r w:rsidRPr="00E202CA">
        <w:rPr>
          <w:shd w:val="clear" w:color="auto" w:fill="FAFCFF"/>
        </w:rPr>
        <w:t xml:space="preserve">BRASIL. Constituição (1988). </w:t>
      </w:r>
      <w:r w:rsidRPr="00E202CA">
        <w:rPr>
          <w:b/>
          <w:shd w:val="clear" w:color="auto" w:fill="FAFCFF"/>
        </w:rPr>
        <w:t>Constituição da República Federativa do Brasil</w:t>
      </w:r>
      <w:r w:rsidRPr="00E202CA">
        <w:rPr>
          <w:shd w:val="clear" w:color="auto" w:fill="FAFCFF"/>
        </w:rPr>
        <w:t xml:space="preserve">: </w:t>
      </w:r>
    </w:p>
    <w:p w:rsidR="00BD3675" w:rsidRPr="00E202CA" w:rsidRDefault="00BD3675" w:rsidP="00BD3675">
      <w:pPr>
        <w:pStyle w:val="Default"/>
        <w:rPr>
          <w:shd w:val="clear" w:color="auto" w:fill="FAFCFF"/>
        </w:rPr>
      </w:pPr>
      <w:proofErr w:type="gramStart"/>
      <w:r w:rsidRPr="00E202CA">
        <w:rPr>
          <w:shd w:val="clear" w:color="auto" w:fill="FAFCFF"/>
        </w:rPr>
        <w:t>promulgada</w:t>
      </w:r>
      <w:proofErr w:type="gramEnd"/>
      <w:r w:rsidRPr="00E202CA">
        <w:rPr>
          <w:shd w:val="clear" w:color="auto" w:fill="FAFCFF"/>
        </w:rPr>
        <w:t xml:space="preserve"> em 5 de outubro de 1988. Disponível em: </w:t>
      </w:r>
    </w:p>
    <w:p w:rsidR="00BD3675" w:rsidRPr="00E202CA" w:rsidRDefault="00BD3675" w:rsidP="00BD3675">
      <w:pPr>
        <w:pStyle w:val="Default"/>
        <w:rPr>
          <w:shd w:val="clear" w:color="auto" w:fill="FAFCFF"/>
        </w:rPr>
      </w:pPr>
      <w:r w:rsidRPr="00E202CA">
        <w:rPr>
          <w:shd w:val="clear" w:color="auto" w:fill="FAFCFF"/>
        </w:rPr>
        <w:t>&lt;http://www.planalto.gov.br/ccivil_03/constituicao/constituicaocompilado.htm&gt;.</w:t>
      </w:r>
    </w:p>
    <w:p w:rsidR="00BD3675" w:rsidRPr="00E202CA" w:rsidRDefault="00BD3675" w:rsidP="00BD3675">
      <w:pPr>
        <w:pStyle w:val="Default"/>
        <w:rPr>
          <w:shd w:val="clear" w:color="auto" w:fill="FAFCFF"/>
        </w:rPr>
      </w:pPr>
      <w:r w:rsidRPr="00E202CA">
        <w:rPr>
          <w:shd w:val="clear" w:color="auto" w:fill="FAFCFF"/>
        </w:rPr>
        <w:lastRenderedPageBreak/>
        <w:t xml:space="preserve">Acesso </w:t>
      </w:r>
      <w:proofErr w:type="gramStart"/>
      <w:r w:rsidRPr="00E202CA">
        <w:rPr>
          <w:shd w:val="clear" w:color="auto" w:fill="FAFCFF"/>
        </w:rPr>
        <w:t>em:</w:t>
      </w:r>
      <w:proofErr w:type="gramEnd"/>
      <w:r w:rsidRPr="00E202CA">
        <w:rPr>
          <w:shd w:val="clear" w:color="auto" w:fill="FAFCFF"/>
        </w:rPr>
        <w:t>13 set. 2014.</w:t>
      </w:r>
    </w:p>
    <w:p w:rsidR="00BD3675" w:rsidRPr="00E202CA" w:rsidRDefault="00BD3675" w:rsidP="00BD3675">
      <w:pPr>
        <w:pStyle w:val="Default"/>
        <w:rPr>
          <w:shd w:val="clear" w:color="auto" w:fill="FAFCFF"/>
        </w:rPr>
      </w:pPr>
    </w:p>
    <w:p w:rsidR="00BD3675" w:rsidRPr="00E202CA" w:rsidRDefault="00BD3675" w:rsidP="00BD367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202CA">
        <w:rPr>
          <w:rFonts w:ascii="Arial" w:hAnsi="Arial" w:cs="Arial"/>
          <w:sz w:val="24"/>
          <w:szCs w:val="24"/>
        </w:rPr>
        <w:t xml:space="preserve">______. Lei nº. 9394/96 de 20 de dezembro de 1996. </w:t>
      </w:r>
      <w:r w:rsidRPr="00E202CA">
        <w:rPr>
          <w:rFonts w:ascii="Arial" w:hAnsi="Arial" w:cs="Arial"/>
          <w:b/>
          <w:bCs/>
          <w:sz w:val="24"/>
          <w:szCs w:val="24"/>
        </w:rPr>
        <w:t>Estabelece as diretrizes e bases da educação nacional</w:t>
      </w:r>
      <w:r w:rsidRPr="00E202CA">
        <w:rPr>
          <w:rFonts w:ascii="Arial" w:hAnsi="Arial" w:cs="Arial"/>
          <w:sz w:val="24"/>
          <w:szCs w:val="24"/>
        </w:rPr>
        <w:t>. Brasília, DF: Congresso Nacional, 1996.</w:t>
      </w:r>
    </w:p>
    <w:p w:rsidR="00BD3675" w:rsidRPr="00E202CA" w:rsidRDefault="00BD3675" w:rsidP="00BD3675">
      <w:pPr>
        <w:pStyle w:val="Default"/>
      </w:pPr>
    </w:p>
    <w:p w:rsidR="00BD3675" w:rsidRPr="00E202CA" w:rsidRDefault="00BD3675" w:rsidP="00BD3675">
      <w:pPr>
        <w:autoSpaceDE w:val="0"/>
        <w:autoSpaceDN w:val="0"/>
        <w:adjustRightInd w:val="0"/>
        <w:rPr>
          <w:bCs/>
          <w:sz w:val="28"/>
          <w:szCs w:val="28"/>
        </w:rPr>
      </w:pPr>
      <w:r w:rsidRPr="00E202CA">
        <w:rPr>
          <w:rFonts w:ascii="Arial" w:hAnsi="Arial" w:cs="Arial"/>
          <w:sz w:val="24"/>
          <w:szCs w:val="24"/>
        </w:rPr>
        <w:t>CAMPOS, M. SILVA, N. M. A.</w:t>
      </w:r>
      <w:r w:rsidRPr="00E202CA">
        <w:rPr>
          <w:rFonts w:ascii="Arial" w:hAnsi="Arial" w:cs="Arial"/>
          <w:b/>
          <w:bCs/>
          <w:sz w:val="24"/>
          <w:szCs w:val="24"/>
        </w:rPr>
        <w:t xml:space="preserve"> Gestão escolar e suas competências: </w:t>
      </w:r>
      <w:r w:rsidRPr="00E202CA">
        <w:rPr>
          <w:rFonts w:ascii="Arial" w:hAnsi="Arial" w:cs="Arial"/>
          <w:bCs/>
          <w:sz w:val="24"/>
          <w:szCs w:val="24"/>
        </w:rPr>
        <w:t>um estudo da construção social do conceito de gestão</w:t>
      </w:r>
      <w:r w:rsidRPr="00E202CA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202CA">
        <w:rPr>
          <w:rFonts w:ascii="Arial" w:hAnsi="Arial" w:cs="Arial"/>
          <w:bCs/>
          <w:sz w:val="24"/>
          <w:szCs w:val="24"/>
        </w:rPr>
        <w:t>Disponível em: &lt;</w:t>
      </w:r>
      <w:r w:rsidRPr="00E202CA">
        <w:t xml:space="preserve"> </w:t>
      </w:r>
      <w:hyperlink r:id="rId11" w:history="1">
        <w:r w:rsidRPr="00E202CA">
          <w:rPr>
            <w:rStyle w:val="Hyperlink"/>
            <w:rFonts w:ascii="Arial" w:hAnsi="Arial" w:cs="Arial"/>
            <w:bCs/>
            <w:sz w:val="24"/>
            <w:szCs w:val="24"/>
          </w:rPr>
          <w:t>http://www.pucpr.br/eventos/educere/educere2009/anais/pdf/2736_1234.pdf</w:t>
        </w:r>
      </w:hyperlink>
      <w:r w:rsidRPr="00E202CA">
        <w:rPr>
          <w:rFonts w:ascii="Arial" w:hAnsi="Arial" w:cs="Arial"/>
          <w:bCs/>
          <w:sz w:val="24"/>
          <w:szCs w:val="24"/>
        </w:rPr>
        <w:t>&gt;. Acesso em: 30 out. 2014.</w:t>
      </w:r>
    </w:p>
    <w:p w:rsidR="00BD3675" w:rsidRPr="00E202CA" w:rsidRDefault="00BD3675" w:rsidP="00BD3675">
      <w:pPr>
        <w:pStyle w:val="Default"/>
      </w:pPr>
    </w:p>
    <w:p w:rsidR="00BD3675" w:rsidRPr="00E202CA" w:rsidRDefault="00BD3675" w:rsidP="00BD3675">
      <w:pPr>
        <w:pStyle w:val="Default"/>
      </w:pPr>
      <w:r w:rsidRPr="00E202CA">
        <w:t xml:space="preserve">CZERNISZ, E. C. S. </w:t>
      </w:r>
      <w:r w:rsidRPr="00E202CA">
        <w:rPr>
          <w:b/>
        </w:rPr>
        <w:t xml:space="preserve">Gestão democrática da escola: </w:t>
      </w:r>
      <w:r w:rsidRPr="00E202CA">
        <w:t xml:space="preserve">algumas reflexões. 1999. Disponível em: &lt;http://www.portalanpedsul.com.br/admin/uploads/1999/Politica_Educacional_E_Gestao_Da_Educacao/Trabalho/07_02_16_GESTAO_DEMOCRATICA_DA_ESCOLA__ALGUMAS_REFLEXOES.pdf&gt;. Acesso em: </w:t>
      </w:r>
      <w:proofErr w:type="gramStart"/>
      <w:r w:rsidRPr="00E202CA">
        <w:t>8</w:t>
      </w:r>
      <w:proofErr w:type="gramEnd"/>
      <w:r w:rsidRPr="00E202CA">
        <w:t xml:space="preserve"> set. 2014.</w:t>
      </w:r>
    </w:p>
    <w:p w:rsidR="00BD3675" w:rsidRPr="00E202CA" w:rsidRDefault="00BD3675" w:rsidP="00BD3675">
      <w:pPr>
        <w:pStyle w:val="Default"/>
      </w:pPr>
    </w:p>
    <w:p w:rsidR="00BD3675" w:rsidRPr="00E202CA" w:rsidRDefault="00BD3675" w:rsidP="00BD3675">
      <w:pPr>
        <w:pStyle w:val="Default"/>
      </w:pPr>
      <w:r w:rsidRPr="00E202CA">
        <w:t xml:space="preserve">FONSECA, J. J. S. </w:t>
      </w:r>
      <w:r w:rsidRPr="00E202CA">
        <w:rPr>
          <w:b/>
        </w:rPr>
        <w:t>Metodologia da pesquisa científica</w:t>
      </w:r>
      <w:r w:rsidRPr="00E202CA">
        <w:t>. Fortaleza: UEC, 2002. Apostila.</w:t>
      </w:r>
    </w:p>
    <w:p w:rsidR="00BD3675" w:rsidRPr="00E202CA" w:rsidRDefault="00BD3675" w:rsidP="00BD3675">
      <w:pPr>
        <w:pStyle w:val="Default"/>
        <w:rPr>
          <w:b/>
        </w:rPr>
      </w:pPr>
    </w:p>
    <w:p w:rsidR="00BD3675" w:rsidRPr="00E202CA" w:rsidRDefault="00BD3675" w:rsidP="007579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202CA">
        <w:rPr>
          <w:rFonts w:ascii="Arial" w:hAnsi="Arial" w:cs="Arial"/>
          <w:sz w:val="24"/>
          <w:szCs w:val="24"/>
        </w:rPr>
        <w:t xml:space="preserve">LIBÂNEO, José Carlos. </w:t>
      </w:r>
      <w:r w:rsidRPr="00E202CA">
        <w:rPr>
          <w:rFonts w:ascii="Arial" w:hAnsi="Arial" w:cs="Arial"/>
          <w:b/>
          <w:bCs/>
          <w:sz w:val="24"/>
          <w:szCs w:val="24"/>
        </w:rPr>
        <w:t xml:space="preserve">Organização e gestão da escola: </w:t>
      </w:r>
      <w:r w:rsidRPr="00E202CA">
        <w:rPr>
          <w:rFonts w:ascii="Arial" w:hAnsi="Arial" w:cs="Arial"/>
          <w:bCs/>
          <w:sz w:val="24"/>
          <w:szCs w:val="24"/>
        </w:rPr>
        <w:t>teoria e prática</w:t>
      </w:r>
      <w:r w:rsidRPr="00E202CA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gramStart"/>
      <w:r w:rsidRPr="00E202CA">
        <w:rPr>
          <w:rFonts w:ascii="Arial" w:hAnsi="Arial" w:cs="Arial"/>
          <w:sz w:val="24"/>
          <w:szCs w:val="24"/>
        </w:rPr>
        <w:t>5</w:t>
      </w:r>
      <w:proofErr w:type="gramEnd"/>
      <w:r w:rsidRPr="00E202CA">
        <w:rPr>
          <w:rFonts w:ascii="Arial" w:hAnsi="Arial" w:cs="Arial"/>
          <w:sz w:val="24"/>
          <w:szCs w:val="24"/>
        </w:rPr>
        <w:t xml:space="preserve"> ed. Revista e ampliada. Goiânia: Editora Alternativa, 2004.</w:t>
      </w:r>
    </w:p>
    <w:p w:rsidR="00BD3675" w:rsidRPr="00E202CA" w:rsidRDefault="00BD3675" w:rsidP="00BD3675">
      <w:pPr>
        <w:rPr>
          <w:rFonts w:ascii="Arial" w:hAnsi="Arial" w:cs="Arial"/>
          <w:sz w:val="24"/>
          <w:szCs w:val="24"/>
        </w:rPr>
      </w:pPr>
    </w:p>
    <w:p w:rsidR="00D47D4D" w:rsidRPr="00E202CA" w:rsidRDefault="00D47D4D" w:rsidP="00BD367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202CA">
        <w:rPr>
          <w:rFonts w:ascii="Arial" w:hAnsi="Arial" w:cs="Arial"/>
          <w:color w:val="000000"/>
          <w:sz w:val="24"/>
          <w:szCs w:val="24"/>
          <w:shd w:val="clear" w:color="auto" w:fill="FFFFFF"/>
        </w:rPr>
        <w:t>OLIVEIRA, D.A.</w:t>
      </w:r>
      <w:r w:rsidRPr="00E202C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202CA">
        <w:rPr>
          <w:rFonts w:ascii="Arial" w:hAnsi="Arial" w:cs="Arial"/>
          <w:b/>
          <w:iCs/>
          <w:color w:val="000000"/>
          <w:sz w:val="24"/>
          <w:szCs w:val="24"/>
          <w:shd w:val="clear" w:color="auto" w:fill="FFFFFF"/>
        </w:rPr>
        <w:t>Educação básica</w:t>
      </w:r>
      <w:r w:rsidRPr="00E202C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:</w:t>
      </w:r>
      <w:r w:rsidRPr="00E202CA">
        <w:rPr>
          <w:rStyle w:val="apple-converted-space"/>
          <w:rFonts w:ascii="Arial" w:hAnsi="Arial" w:cs="Arial"/>
          <w:iCs/>
          <w:color w:val="000000"/>
          <w:sz w:val="24"/>
          <w:szCs w:val="24"/>
          <w:shd w:val="clear" w:color="auto" w:fill="FFFFFF"/>
        </w:rPr>
        <w:t> </w:t>
      </w:r>
      <w:r w:rsidRPr="00E202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gestão do trabalho e da pobreza. </w:t>
      </w:r>
      <w:proofErr w:type="spellStart"/>
      <w:r w:rsidRPr="00E202CA">
        <w:rPr>
          <w:rFonts w:ascii="Arial" w:hAnsi="Arial" w:cs="Arial"/>
          <w:color w:val="000000"/>
          <w:sz w:val="24"/>
          <w:szCs w:val="24"/>
          <w:shd w:val="clear" w:color="auto" w:fill="FFFFFF"/>
        </w:rPr>
        <w:t>Petropólis</w:t>
      </w:r>
      <w:proofErr w:type="spellEnd"/>
      <w:r w:rsidRPr="00E202CA">
        <w:rPr>
          <w:rFonts w:ascii="Arial" w:hAnsi="Arial" w:cs="Arial"/>
          <w:color w:val="000000"/>
          <w:sz w:val="24"/>
          <w:szCs w:val="24"/>
          <w:shd w:val="clear" w:color="auto" w:fill="FFFFFF"/>
        </w:rPr>
        <w:t>: Vozes, 2000.</w:t>
      </w:r>
    </w:p>
    <w:p w:rsidR="00D47D4D" w:rsidRPr="00E202CA" w:rsidRDefault="00D47D4D" w:rsidP="00BD3675">
      <w:pPr>
        <w:rPr>
          <w:rFonts w:ascii="Arial" w:hAnsi="Arial" w:cs="Arial"/>
          <w:sz w:val="24"/>
          <w:szCs w:val="24"/>
        </w:rPr>
      </w:pPr>
    </w:p>
    <w:p w:rsidR="00BD3675" w:rsidRPr="00E202CA" w:rsidRDefault="00BD3675" w:rsidP="00BD3675">
      <w:pPr>
        <w:rPr>
          <w:rFonts w:ascii="Arial" w:hAnsi="Arial" w:cs="Arial"/>
          <w:sz w:val="24"/>
          <w:szCs w:val="24"/>
        </w:rPr>
      </w:pPr>
      <w:r w:rsidRPr="00E202CA">
        <w:rPr>
          <w:rFonts w:ascii="Arial" w:hAnsi="Arial" w:cs="Arial"/>
          <w:sz w:val="24"/>
          <w:szCs w:val="24"/>
        </w:rPr>
        <w:t xml:space="preserve">OLIVEIRA, D. A. </w:t>
      </w:r>
      <w:r w:rsidRPr="00E202CA">
        <w:rPr>
          <w:rFonts w:ascii="Arial" w:hAnsi="Arial" w:cs="Arial"/>
          <w:b/>
          <w:sz w:val="24"/>
          <w:szCs w:val="24"/>
        </w:rPr>
        <w:t xml:space="preserve">Das políticas de governo à politica de estado: </w:t>
      </w:r>
      <w:r w:rsidRPr="00E202CA">
        <w:rPr>
          <w:rFonts w:ascii="Arial" w:hAnsi="Arial" w:cs="Arial"/>
          <w:sz w:val="24"/>
          <w:szCs w:val="24"/>
        </w:rPr>
        <w:t xml:space="preserve">reflexões sobre a atual agenda educacional brasileira. Educ. Soc., Campinas, v. 32, n.115, p. 323-337, abr.- jun. 2011. Disponível em: </w:t>
      </w:r>
      <w:hyperlink r:id="rId12" w:history="1">
        <w:r w:rsidRPr="00E202CA">
          <w:rPr>
            <w:rStyle w:val="Hyperlink"/>
            <w:rFonts w:ascii="Arial" w:hAnsi="Arial" w:cs="Arial"/>
            <w:sz w:val="24"/>
            <w:szCs w:val="24"/>
          </w:rPr>
          <w:t>http://www.cedes.unicamp.br</w:t>
        </w:r>
      </w:hyperlink>
      <w:r w:rsidRPr="00E202CA">
        <w:rPr>
          <w:rFonts w:ascii="Arial" w:hAnsi="Arial" w:cs="Arial"/>
          <w:sz w:val="24"/>
          <w:szCs w:val="24"/>
        </w:rPr>
        <w:t xml:space="preserve"> Acesso em: </w:t>
      </w:r>
      <w:proofErr w:type="gramStart"/>
      <w:r w:rsidRPr="00E202CA">
        <w:rPr>
          <w:rFonts w:ascii="Arial" w:hAnsi="Arial" w:cs="Arial"/>
          <w:sz w:val="24"/>
          <w:szCs w:val="24"/>
        </w:rPr>
        <w:t>4</w:t>
      </w:r>
      <w:proofErr w:type="gramEnd"/>
      <w:r w:rsidRPr="00E202CA">
        <w:rPr>
          <w:rFonts w:ascii="Arial" w:hAnsi="Arial" w:cs="Arial"/>
          <w:sz w:val="24"/>
          <w:szCs w:val="24"/>
        </w:rPr>
        <w:t xml:space="preserve"> set. 2014.</w:t>
      </w:r>
    </w:p>
    <w:p w:rsidR="00BD3675" w:rsidRPr="00E202CA" w:rsidRDefault="00BD3675" w:rsidP="00BD3675">
      <w:pPr>
        <w:rPr>
          <w:rFonts w:ascii="Arial" w:hAnsi="Arial" w:cs="Arial"/>
          <w:sz w:val="24"/>
          <w:szCs w:val="24"/>
        </w:rPr>
      </w:pPr>
    </w:p>
    <w:p w:rsidR="007A20CA" w:rsidRPr="00E202CA" w:rsidRDefault="007A20CA" w:rsidP="00BD3675">
      <w:pPr>
        <w:rPr>
          <w:rFonts w:ascii="Arial" w:hAnsi="Arial" w:cs="Arial"/>
          <w:sz w:val="24"/>
          <w:szCs w:val="24"/>
        </w:rPr>
      </w:pPr>
      <w:proofErr w:type="gramStart"/>
      <w:r w:rsidRPr="00E202CA">
        <w:rPr>
          <w:rFonts w:ascii="Arial" w:hAnsi="Arial" w:cs="Arial"/>
          <w:sz w:val="24"/>
          <w:szCs w:val="24"/>
        </w:rPr>
        <w:t>PARO,</w:t>
      </w:r>
      <w:proofErr w:type="gramEnd"/>
      <w:r w:rsidRPr="00E202CA">
        <w:rPr>
          <w:rFonts w:ascii="Arial" w:hAnsi="Arial" w:cs="Arial"/>
          <w:sz w:val="24"/>
          <w:szCs w:val="24"/>
        </w:rPr>
        <w:t xml:space="preserve"> V. H. </w:t>
      </w:r>
      <w:r w:rsidRPr="00E202CA">
        <w:rPr>
          <w:rFonts w:ascii="Arial" w:hAnsi="Arial" w:cs="Arial"/>
          <w:b/>
          <w:sz w:val="24"/>
          <w:szCs w:val="24"/>
        </w:rPr>
        <w:t>Gestão democrática da escola pública</w:t>
      </w:r>
      <w:r w:rsidRPr="00E202C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202CA">
        <w:rPr>
          <w:rFonts w:ascii="Arial" w:hAnsi="Arial" w:cs="Arial"/>
          <w:sz w:val="24"/>
          <w:szCs w:val="24"/>
        </w:rPr>
        <w:t>3.</w:t>
      </w:r>
      <w:proofErr w:type="gramEnd"/>
      <w:r w:rsidRPr="00E202CA">
        <w:rPr>
          <w:rFonts w:ascii="Arial" w:hAnsi="Arial" w:cs="Arial"/>
          <w:sz w:val="24"/>
          <w:szCs w:val="24"/>
        </w:rPr>
        <w:t>ed. – São Paulo: Ática, 2000. 117p.</w:t>
      </w:r>
    </w:p>
    <w:p w:rsidR="00BD3675" w:rsidRPr="00E202CA" w:rsidRDefault="00BD3675" w:rsidP="00BD3675">
      <w:pPr>
        <w:rPr>
          <w:rFonts w:ascii="Arial" w:hAnsi="Arial" w:cs="Arial"/>
          <w:sz w:val="24"/>
          <w:szCs w:val="24"/>
        </w:rPr>
      </w:pPr>
    </w:p>
    <w:p w:rsidR="00BD3675" w:rsidRPr="00E202CA" w:rsidRDefault="00BD3675" w:rsidP="00BD3675">
      <w:pPr>
        <w:rPr>
          <w:rFonts w:ascii="Arial" w:hAnsi="Arial" w:cs="Arial"/>
          <w:sz w:val="24"/>
          <w:szCs w:val="24"/>
        </w:rPr>
      </w:pPr>
      <w:r w:rsidRPr="00E202CA">
        <w:rPr>
          <w:rFonts w:ascii="Arial" w:hAnsi="Arial" w:cs="Arial"/>
          <w:sz w:val="24"/>
          <w:szCs w:val="24"/>
        </w:rPr>
        <w:t>PERONI, V. M. A democratização da escola em tempos de parceria entre o público e o privado</w:t>
      </w:r>
      <w:r w:rsidRPr="00E202CA">
        <w:rPr>
          <w:rFonts w:ascii="Arial" w:hAnsi="Arial" w:cs="Arial"/>
          <w:b/>
          <w:sz w:val="24"/>
          <w:szCs w:val="24"/>
        </w:rPr>
        <w:t xml:space="preserve">. </w:t>
      </w:r>
      <w:r w:rsidRPr="00E202CA">
        <w:rPr>
          <w:rFonts w:ascii="Arial" w:hAnsi="Arial" w:cs="Arial"/>
          <w:sz w:val="24"/>
          <w:szCs w:val="24"/>
        </w:rPr>
        <w:t xml:space="preserve">In: </w:t>
      </w:r>
      <w:r w:rsidRPr="00E202CA">
        <w:rPr>
          <w:rFonts w:ascii="Arial" w:hAnsi="Arial" w:cs="Arial"/>
          <w:b/>
          <w:sz w:val="24"/>
          <w:szCs w:val="24"/>
        </w:rPr>
        <w:t xml:space="preserve">Rev. </w:t>
      </w:r>
      <w:proofErr w:type="spellStart"/>
      <w:r w:rsidRPr="00E202CA">
        <w:rPr>
          <w:rFonts w:ascii="Arial" w:hAnsi="Arial" w:cs="Arial"/>
          <w:b/>
          <w:sz w:val="24"/>
          <w:szCs w:val="24"/>
        </w:rPr>
        <w:t>Pró-posições</w:t>
      </w:r>
      <w:proofErr w:type="spellEnd"/>
      <w:r w:rsidRPr="00E202CA">
        <w:rPr>
          <w:rFonts w:ascii="Arial" w:hAnsi="Arial" w:cs="Arial"/>
          <w:sz w:val="24"/>
          <w:szCs w:val="24"/>
        </w:rPr>
        <w:t xml:space="preserve">, Campinas, v. 23, n.2 (68), p. 19-31, </w:t>
      </w:r>
      <w:proofErr w:type="spellStart"/>
      <w:r w:rsidRPr="00E202CA">
        <w:rPr>
          <w:rFonts w:ascii="Arial" w:hAnsi="Arial" w:cs="Arial"/>
          <w:sz w:val="24"/>
          <w:szCs w:val="24"/>
        </w:rPr>
        <w:t>mai</w:t>
      </w:r>
      <w:proofErr w:type="spellEnd"/>
      <w:r w:rsidRPr="00E202CA">
        <w:rPr>
          <w:rFonts w:ascii="Arial" w:hAnsi="Arial" w:cs="Arial"/>
          <w:sz w:val="24"/>
          <w:szCs w:val="24"/>
        </w:rPr>
        <w:t>/ago. 2012.</w:t>
      </w:r>
    </w:p>
    <w:p w:rsidR="006E6B21" w:rsidRPr="00E202CA" w:rsidRDefault="006E6B21" w:rsidP="00BD3675">
      <w:pPr>
        <w:rPr>
          <w:rFonts w:ascii="Arial" w:hAnsi="Arial" w:cs="Arial"/>
          <w:sz w:val="24"/>
          <w:szCs w:val="24"/>
        </w:rPr>
      </w:pPr>
    </w:p>
    <w:p w:rsidR="006E6B21" w:rsidRPr="00E202CA" w:rsidRDefault="006E6B21" w:rsidP="00BD3675">
      <w:pPr>
        <w:rPr>
          <w:rFonts w:ascii="Arial" w:hAnsi="Arial" w:cs="Arial"/>
          <w:color w:val="000000" w:themeColor="text1"/>
          <w:sz w:val="24"/>
          <w:szCs w:val="24"/>
        </w:rPr>
      </w:pPr>
      <w:r w:rsidRPr="00E202CA">
        <w:rPr>
          <w:rFonts w:ascii="Arial" w:hAnsi="Arial" w:cs="Arial"/>
          <w:color w:val="000000" w:themeColor="text1"/>
          <w:sz w:val="24"/>
          <w:szCs w:val="24"/>
        </w:rPr>
        <w:t xml:space="preserve">RIBEIRO, V. L.J; CHAVES, M.E.S. </w:t>
      </w:r>
      <w:r w:rsidRPr="00E202CA">
        <w:rPr>
          <w:rFonts w:ascii="Arial" w:hAnsi="Arial" w:cs="Arial"/>
          <w:b/>
          <w:color w:val="000000" w:themeColor="text1"/>
          <w:sz w:val="24"/>
          <w:szCs w:val="24"/>
        </w:rPr>
        <w:t>Gestão educacional: modelos e práticas</w:t>
      </w:r>
      <w:r w:rsidRPr="00E202CA">
        <w:rPr>
          <w:rFonts w:ascii="Arial" w:hAnsi="Arial" w:cs="Arial"/>
          <w:color w:val="000000" w:themeColor="text1"/>
          <w:sz w:val="24"/>
          <w:szCs w:val="24"/>
        </w:rPr>
        <w:t>. Disponível em: &lt;</w:t>
      </w:r>
      <w:r w:rsidRPr="00E202CA">
        <w:t xml:space="preserve"> </w:t>
      </w:r>
      <w:hyperlink r:id="rId13" w:history="1">
        <w:r w:rsidRPr="00E202CA">
          <w:rPr>
            <w:rStyle w:val="Hyperlink"/>
            <w:rFonts w:ascii="Arial" w:hAnsi="Arial" w:cs="Arial"/>
            <w:sz w:val="24"/>
            <w:szCs w:val="24"/>
          </w:rPr>
          <w:t>http://www.anpae.org.br/iberoamericano2012/Trabalhos/MariaEdilenedaSilvaRibeiro_GT7.pdf</w:t>
        </w:r>
      </w:hyperlink>
      <w:r w:rsidRPr="00E202CA">
        <w:rPr>
          <w:rFonts w:ascii="Arial" w:hAnsi="Arial" w:cs="Arial"/>
          <w:color w:val="000000" w:themeColor="text1"/>
          <w:sz w:val="24"/>
          <w:szCs w:val="24"/>
        </w:rPr>
        <w:t>&gt; Acesso em: 20 Abr. 2015.</w:t>
      </w:r>
    </w:p>
    <w:p w:rsidR="00BD3675" w:rsidRPr="00E202CA" w:rsidRDefault="00BD3675" w:rsidP="00BD3675">
      <w:pPr>
        <w:rPr>
          <w:rFonts w:ascii="Arial" w:hAnsi="Arial" w:cs="Arial"/>
          <w:sz w:val="24"/>
          <w:szCs w:val="24"/>
        </w:rPr>
      </w:pPr>
    </w:p>
    <w:p w:rsidR="00BD3675" w:rsidRPr="00E202CA" w:rsidRDefault="00BD3675" w:rsidP="00BD3675">
      <w:pPr>
        <w:rPr>
          <w:rFonts w:ascii="Arial" w:hAnsi="Arial" w:cs="Arial"/>
          <w:color w:val="000000"/>
          <w:sz w:val="24"/>
          <w:szCs w:val="24"/>
        </w:rPr>
      </w:pPr>
      <w:r w:rsidRPr="00E202CA">
        <w:rPr>
          <w:rFonts w:ascii="Arial" w:hAnsi="Arial" w:cs="Arial"/>
          <w:color w:val="000000"/>
          <w:sz w:val="24"/>
          <w:szCs w:val="24"/>
        </w:rPr>
        <w:t>RUIZ, M. J. F. Proletarização do magistério e lutas pela educação no estado do Paraná:</w:t>
      </w:r>
      <w:r w:rsidRPr="00E202C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202CA">
        <w:rPr>
          <w:rFonts w:ascii="Arial" w:hAnsi="Arial" w:cs="Arial"/>
          <w:color w:val="000000"/>
          <w:sz w:val="24"/>
          <w:szCs w:val="24"/>
        </w:rPr>
        <w:t>do regime militar à ascensão do neoliberalismo</w:t>
      </w:r>
      <w:r w:rsidRPr="00E202C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202CA">
        <w:rPr>
          <w:rFonts w:ascii="Arial" w:hAnsi="Arial" w:cs="Arial"/>
          <w:color w:val="000000"/>
          <w:sz w:val="24"/>
          <w:szCs w:val="24"/>
        </w:rPr>
        <w:t>(1960-1990).</w:t>
      </w:r>
      <w:r w:rsidRPr="00E202CA">
        <w:rPr>
          <w:rFonts w:ascii="Arial" w:hAnsi="Arial" w:cs="Arial"/>
          <w:b/>
          <w:color w:val="000000"/>
          <w:sz w:val="24"/>
          <w:szCs w:val="24"/>
        </w:rPr>
        <w:t xml:space="preserve"> Roteiro,</w:t>
      </w:r>
      <w:r w:rsidRPr="00E202CA">
        <w:rPr>
          <w:rFonts w:ascii="Arial" w:hAnsi="Arial" w:cs="Arial"/>
          <w:color w:val="000000"/>
          <w:sz w:val="24"/>
          <w:szCs w:val="24"/>
        </w:rPr>
        <w:t xml:space="preserve"> Joaçaba, v. 38, n.2. </w:t>
      </w:r>
      <w:proofErr w:type="gramStart"/>
      <w:r w:rsidRPr="00E202CA">
        <w:rPr>
          <w:rFonts w:ascii="Arial" w:hAnsi="Arial" w:cs="Arial"/>
          <w:color w:val="000000"/>
          <w:sz w:val="24"/>
          <w:szCs w:val="24"/>
        </w:rPr>
        <w:t>p.</w:t>
      </w:r>
      <w:proofErr w:type="gramEnd"/>
      <w:r w:rsidRPr="00E202CA">
        <w:rPr>
          <w:rFonts w:ascii="Arial" w:hAnsi="Arial" w:cs="Arial"/>
          <w:color w:val="000000"/>
          <w:sz w:val="24"/>
          <w:szCs w:val="24"/>
        </w:rPr>
        <w:t xml:space="preserve"> 233-256, </w:t>
      </w:r>
      <w:proofErr w:type="spellStart"/>
      <w:r w:rsidRPr="00E202CA">
        <w:rPr>
          <w:rFonts w:ascii="Arial" w:hAnsi="Arial" w:cs="Arial"/>
          <w:color w:val="000000"/>
          <w:sz w:val="24"/>
          <w:szCs w:val="24"/>
        </w:rPr>
        <w:t>jul</w:t>
      </w:r>
      <w:proofErr w:type="spellEnd"/>
      <w:r w:rsidRPr="00E202CA">
        <w:rPr>
          <w:rFonts w:ascii="Arial" w:hAnsi="Arial" w:cs="Arial"/>
          <w:color w:val="000000"/>
          <w:sz w:val="24"/>
          <w:szCs w:val="24"/>
        </w:rPr>
        <w:t>/dez. 2013.</w:t>
      </w:r>
    </w:p>
    <w:p w:rsidR="00BD3675" w:rsidRPr="00E202CA" w:rsidRDefault="00BD3675" w:rsidP="00BD3675">
      <w:pPr>
        <w:rPr>
          <w:rFonts w:ascii="Arial" w:hAnsi="Arial" w:cs="Arial"/>
          <w:sz w:val="24"/>
          <w:szCs w:val="24"/>
        </w:rPr>
      </w:pPr>
    </w:p>
    <w:p w:rsidR="002A36F9" w:rsidRPr="00E202CA" w:rsidRDefault="00BD3675" w:rsidP="00BD3675">
      <w:pPr>
        <w:jc w:val="both"/>
        <w:rPr>
          <w:rFonts w:ascii="Arial" w:hAnsi="Arial" w:cs="Arial"/>
          <w:b/>
          <w:sz w:val="24"/>
          <w:szCs w:val="24"/>
        </w:rPr>
      </w:pPr>
      <w:r w:rsidRPr="00E202CA">
        <w:rPr>
          <w:rFonts w:ascii="Arial" w:hAnsi="Arial" w:cs="Arial"/>
          <w:sz w:val="24"/>
          <w:szCs w:val="24"/>
        </w:rPr>
        <w:t xml:space="preserve">SOUZA, Â. R. </w:t>
      </w:r>
      <w:r w:rsidRPr="00E202CA">
        <w:rPr>
          <w:rFonts w:ascii="Arial" w:hAnsi="Arial" w:cs="Arial"/>
          <w:b/>
          <w:sz w:val="24"/>
          <w:szCs w:val="24"/>
        </w:rPr>
        <w:t xml:space="preserve">Explorando e construindo um processo de gestão democrática. </w:t>
      </w:r>
      <w:r w:rsidRPr="00E202CA">
        <w:rPr>
          <w:rFonts w:ascii="Arial" w:hAnsi="Arial" w:cs="Arial"/>
          <w:sz w:val="24"/>
          <w:szCs w:val="24"/>
        </w:rPr>
        <w:t xml:space="preserve">Educação em Revista. Belo Horizonte, v.25, n.03. </w:t>
      </w:r>
      <w:proofErr w:type="gramStart"/>
      <w:r w:rsidRPr="00E202CA">
        <w:rPr>
          <w:rFonts w:ascii="Arial" w:hAnsi="Arial" w:cs="Arial"/>
          <w:sz w:val="24"/>
          <w:szCs w:val="24"/>
        </w:rPr>
        <w:t>p.</w:t>
      </w:r>
      <w:proofErr w:type="gramEnd"/>
      <w:r w:rsidRPr="00E202CA">
        <w:rPr>
          <w:rFonts w:ascii="Arial" w:hAnsi="Arial" w:cs="Arial"/>
          <w:sz w:val="24"/>
          <w:szCs w:val="24"/>
        </w:rPr>
        <w:t>123-140 .dez</w:t>
      </w:r>
      <w:r w:rsidR="0075795F" w:rsidRPr="00E202CA">
        <w:rPr>
          <w:rFonts w:ascii="Arial" w:hAnsi="Arial" w:cs="Arial"/>
          <w:sz w:val="24"/>
          <w:szCs w:val="24"/>
        </w:rPr>
        <w:t>. 2009.</w:t>
      </w:r>
    </w:p>
    <w:sectPr w:rsidR="002A36F9" w:rsidRPr="00E202CA" w:rsidSect="00EC37C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134" w:bottom="1418" w:left="1701" w:header="0" w:footer="709" w:gutter="0"/>
      <w:pgNumType w:start="2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67" w:rsidRDefault="00D52067" w:rsidP="004725F8">
      <w:r>
        <w:separator/>
      </w:r>
    </w:p>
  </w:endnote>
  <w:endnote w:type="continuationSeparator" w:id="0">
    <w:p w:rsidR="00D52067" w:rsidRDefault="00D52067" w:rsidP="0047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243454"/>
      <w:docPartObj>
        <w:docPartGallery w:val="Page Numbers (Bottom of Page)"/>
        <w:docPartUnique/>
      </w:docPartObj>
    </w:sdtPr>
    <w:sdtContent>
      <w:p w:rsidR="00EC37C8" w:rsidRDefault="00EC37C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:rsidR="00EC37C8" w:rsidRDefault="00EC37C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307243"/>
      <w:docPartObj>
        <w:docPartGallery w:val="Page Numbers (Bottom of Page)"/>
        <w:docPartUnique/>
      </w:docPartObj>
    </w:sdtPr>
    <w:sdtContent>
      <w:p w:rsidR="00EC37C8" w:rsidRDefault="00EC37C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EC37C8" w:rsidRDefault="00EC37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67" w:rsidRDefault="00D52067" w:rsidP="004725F8">
      <w:r>
        <w:separator/>
      </w:r>
    </w:p>
  </w:footnote>
  <w:footnote w:type="continuationSeparator" w:id="0">
    <w:p w:rsidR="00D52067" w:rsidRDefault="00D52067" w:rsidP="004725F8">
      <w:r>
        <w:continuationSeparator/>
      </w:r>
    </w:p>
  </w:footnote>
  <w:footnote w:id="1">
    <w:p w:rsidR="004725F8" w:rsidRDefault="004725F8" w:rsidP="004725F8">
      <w:pPr>
        <w:pStyle w:val="Textodenotaderodap"/>
        <w:jc w:val="both"/>
      </w:pPr>
      <w:r>
        <w:rPr>
          <w:rStyle w:val="Refdenotaderodap"/>
        </w:rPr>
        <w:footnoteRef/>
      </w:r>
      <w:r w:rsidR="00E202CA">
        <w:t xml:space="preserve"> Pedagoga.</w:t>
      </w:r>
      <w:r>
        <w:t xml:space="preserve"> Mestranda</w:t>
      </w:r>
      <w:r w:rsidRPr="004725F8">
        <w:t xml:space="preserve"> em Educação</w:t>
      </w:r>
      <w:r>
        <w:t>,</w:t>
      </w:r>
      <w:r w:rsidRPr="004725F8">
        <w:t xml:space="preserve"> pela Universidade Estadual de Londrina. Integrante do Projeto</w:t>
      </w:r>
      <w:proofErr w:type="gramStart"/>
      <w:r w:rsidRPr="004725F8">
        <w:t xml:space="preserve">  </w:t>
      </w:r>
      <w:proofErr w:type="gramEnd"/>
      <w:r w:rsidRPr="004725F8">
        <w:t>“Programas Governamentais e democratização da escola pública: princípios e concepções de gestão escolar”.</w:t>
      </w:r>
    </w:p>
  </w:footnote>
  <w:footnote w:id="2">
    <w:p w:rsidR="004725F8" w:rsidRDefault="004725F8" w:rsidP="004725F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4725F8">
        <w:t>Docente da Universidade Estadual de Londrina, no curso de Pedagogia e no Mestrado em Educação. Doutora em Educação pela UNESP-Marília. Coordenadora do Projeto de Pesquisa: “Programas Governamentais e democratização da escola pública: princípios e concepções de gestão escolar”, financiado pela Fundação Araucária (bolsa).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D5" w:rsidRDefault="008C40D5">
    <w:pPr>
      <w:pStyle w:val="Cabealho"/>
      <w:jc w:val="right"/>
    </w:pPr>
  </w:p>
  <w:p w:rsidR="008C40D5" w:rsidRDefault="008C40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8" w:rsidRDefault="00EC37C8" w:rsidP="00EC37C8">
    <w:pPr>
      <w:pStyle w:val="Cabealho"/>
      <w:ind w:left="-1701"/>
    </w:pPr>
    <w:r>
      <w:rPr>
        <w:noProof/>
      </w:rPr>
      <w:drawing>
        <wp:inline distT="0" distB="0" distL="0" distR="0" wp14:anchorId="1CAB5CC3" wp14:editId="7512783B">
          <wp:extent cx="7562850" cy="885825"/>
          <wp:effectExtent l="0" t="0" r="0" b="9525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764" cy="889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80"/>
    <w:rsid w:val="00021A41"/>
    <w:rsid w:val="000340A5"/>
    <w:rsid w:val="0006659F"/>
    <w:rsid w:val="000F6216"/>
    <w:rsid w:val="00155FD3"/>
    <w:rsid w:val="001A5C44"/>
    <w:rsid w:val="001C5918"/>
    <w:rsid w:val="001C691D"/>
    <w:rsid w:val="002A36F9"/>
    <w:rsid w:val="002E4C80"/>
    <w:rsid w:val="002E6112"/>
    <w:rsid w:val="002F627B"/>
    <w:rsid w:val="0030664D"/>
    <w:rsid w:val="00323BBB"/>
    <w:rsid w:val="003434DC"/>
    <w:rsid w:val="00351123"/>
    <w:rsid w:val="0035381C"/>
    <w:rsid w:val="00373520"/>
    <w:rsid w:val="00385D54"/>
    <w:rsid w:val="00396BD5"/>
    <w:rsid w:val="003B4C1E"/>
    <w:rsid w:val="003D726F"/>
    <w:rsid w:val="004032E7"/>
    <w:rsid w:val="004657D9"/>
    <w:rsid w:val="004725F8"/>
    <w:rsid w:val="00501ED6"/>
    <w:rsid w:val="005443C9"/>
    <w:rsid w:val="00560AB9"/>
    <w:rsid w:val="00573B02"/>
    <w:rsid w:val="005B787E"/>
    <w:rsid w:val="005F4BCE"/>
    <w:rsid w:val="00625467"/>
    <w:rsid w:val="0065397F"/>
    <w:rsid w:val="00654F13"/>
    <w:rsid w:val="006E2221"/>
    <w:rsid w:val="006E6B21"/>
    <w:rsid w:val="006F66D1"/>
    <w:rsid w:val="0073275C"/>
    <w:rsid w:val="007503FE"/>
    <w:rsid w:val="00753915"/>
    <w:rsid w:val="0075795F"/>
    <w:rsid w:val="00770C68"/>
    <w:rsid w:val="00773E7F"/>
    <w:rsid w:val="00774BEC"/>
    <w:rsid w:val="00785AA3"/>
    <w:rsid w:val="007A20CA"/>
    <w:rsid w:val="007A22F1"/>
    <w:rsid w:val="007D016F"/>
    <w:rsid w:val="00820CED"/>
    <w:rsid w:val="008214CC"/>
    <w:rsid w:val="008741AD"/>
    <w:rsid w:val="00886704"/>
    <w:rsid w:val="008C40D5"/>
    <w:rsid w:val="00906DD3"/>
    <w:rsid w:val="00906EF8"/>
    <w:rsid w:val="009153CC"/>
    <w:rsid w:val="0093113B"/>
    <w:rsid w:val="009D0CAA"/>
    <w:rsid w:val="00A16A6D"/>
    <w:rsid w:val="00A55438"/>
    <w:rsid w:val="00AF53AA"/>
    <w:rsid w:val="00B01396"/>
    <w:rsid w:val="00B4752B"/>
    <w:rsid w:val="00B6503D"/>
    <w:rsid w:val="00B71238"/>
    <w:rsid w:val="00B80572"/>
    <w:rsid w:val="00B946E1"/>
    <w:rsid w:val="00BB7109"/>
    <w:rsid w:val="00BB7DE2"/>
    <w:rsid w:val="00BC6EC4"/>
    <w:rsid w:val="00BD2B5E"/>
    <w:rsid w:val="00BD3675"/>
    <w:rsid w:val="00C344B7"/>
    <w:rsid w:val="00C52E9A"/>
    <w:rsid w:val="00C75C0F"/>
    <w:rsid w:val="00CB2AB3"/>
    <w:rsid w:val="00CD72B0"/>
    <w:rsid w:val="00CF0FD2"/>
    <w:rsid w:val="00D47D4D"/>
    <w:rsid w:val="00D52067"/>
    <w:rsid w:val="00D6419C"/>
    <w:rsid w:val="00D65C3E"/>
    <w:rsid w:val="00D82074"/>
    <w:rsid w:val="00DD6614"/>
    <w:rsid w:val="00DE0E2B"/>
    <w:rsid w:val="00E202CA"/>
    <w:rsid w:val="00E7255F"/>
    <w:rsid w:val="00EC37C8"/>
    <w:rsid w:val="00EC6AA8"/>
    <w:rsid w:val="00EC75FE"/>
    <w:rsid w:val="00EF1DB0"/>
    <w:rsid w:val="00F83105"/>
    <w:rsid w:val="00F87B0D"/>
    <w:rsid w:val="00F93FB3"/>
    <w:rsid w:val="00FA7826"/>
    <w:rsid w:val="00FD427B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E4C80"/>
    <w:rPr>
      <w:color w:val="0000FF" w:themeColor="hyperlink"/>
      <w:u w:val="single"/>
    </w:rPr>
  </w:style>
  <w:style w:type="paragraph" w:customStyle="1" w:styleId="Default">
    <w:name w:val="Default"/>
    <w:rsid w:val="00BD36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47D4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25F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25F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25F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C40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40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C40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40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7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7C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E4C80"/>
    <w:rPr>
      <w:color w:val="0000FF" w:themeColor="hyperlink"/>
      <w:u w:val="single"/>
    </w:rPr>
  </w:style>
  <w:style w:type="paragraph" w:customStyle="1" w:styleId="Default">
    <w:name w:val="Default"/>
    <w:rsid w:val="00BD36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47D4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25F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25F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25F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C40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40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C40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40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7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7C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bug@hotmail.com" TargetMode="External"/><Relationship Id="rId13" Type="http://schemas.openxmlformats.org/officeDocument/2006/relationships/hyperlink" Target="http://www.anpae.org.br/iberoamericano2012/Trabalhos/MariaEdilenedaSilvaRibeiro_GT7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edes.unicamp.b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cpr.br/eventos/educere/educere2009/anais/pdf/2736_1234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ielo.br/pdf/ensaio/v19n70/v19n70a06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jfruiz@gmail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F3F1-13CB-408C-B749-CD43C7CF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3597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</dc:creator>
  <cp:lastModifiedBy>Windows User</cp:lastModifiedBy>
  <cp:revision>4</cp:revision>
  <dcterms:created xsi:type="dcterms:W3CDTF">2015-10-01T16:56:00Z</dcterms:created>
  <dcterms:modified xsi:type="dcterms:W3CDTF">2015-10-15T05:02:00Z</dcterms:modified>
</cp:coreProperties>
</file>