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0" w:rsidRDefault="00137690" w:rsidP="006C11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7690" w:rsidRDefault="00137690" w:rsidP="006C11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7690" w:rsidRDefault="00137690" w:rsidP="006C11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7690" w:rsidRDefault="00137690" w:rsidP="006C11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7690" w:rsidRPr="008D3004" w:rsidRDefault="00137690" w:rsidP="006C113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004">
        <w:rPr>
          <w:rFonts w:ascii="Arial" w:hAnsi="Arial" w:cs="Arial"/>
          <w:b/>
          <w:bCs/>
          <w:sz w:val="24"/>
          <w:szCs w:val="24"/>
        </w:rPr>
        <w:t>TERMO DE DOAÇÃO</w:t>
      </w:r>
    </w:p>
    <w:p w:rsidR="00137690" w:rsidRDefault="00137690" w:rsidP="006C113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37690" w:rsidRPr="008D3004" w:rsidRDefault="00137690" w:rsidP="006C113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37690" w:rsidRDefault="00137690" w:rsidP="006C11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004">
        <w:rPr>
          <w:rFonts w:ascii="Arial" w:hAnsi="Arial" w:cs="Arial"/>
          <w:sz w:val="24"/>
          <w:szCs w:val="24"/>
        </w:rPr>
        <w:t xml:space="preserve">Pelo presente instrumento, a Universidade Estadual de Londrina – UEL, pessoa jurídica de direito público interno, constituída sob a forma de Autarquia, nos termos da Lei Estadual nº 9.663, de 16 de julho de 1991, inscrita no CNPJ/MF sob o nº 78.640.489/0001-53, com sede nesta cidade de Londrina, Estado do Paraná, na Rodovia Celso Garcia Cid (PR 445), Km 380, como </w:t>
      </w:r>
      <w:r w:rsidRPr="008D3004">
        <w:rPr>
          <w:rFonts w:ascii="Arial" w:hAnsi="Arial" w:cs="Arial"/>
          <w:b/>
          <w:bCs/>
          <w:sz w:val="24"/>
          <w:szCs w:val="24"/>
        </w:rPr>
        <w:t xml:space="preserve">DONATÁRIA, </w:t>
      </w:r>
      <w:r w:rsidRPr="008D3004">
        <w:rPr>
          <w:rFonts w:ascii="Arial" w:hAnsi="Arial" w:cs="Arial"/>
          <w:sz w:val="24"/>
          <w:szCs w:val="24"/>
        </w:rPr>
        <w:t xml:space="preserve">neste ato representada pela Diretora do Serviço de Bem Estar à </w:t>
      </w:r>
      <w:r>
        <w:rPr>
          <w:rFonts w:ascii="Arial" w:hAnsi="Arial" w:cs="Arial"/>
          <w:sz w:val="24"/>
          <w:szCs w:val="24"/>
        </w:rPr>
        <w:t>Comunidade - SEBEC, Betty Elmer Finatti</w:t>
      </w:r>
      <w:r w:rsidRPr="008D3004">
        <w:rPr>
          <w:rFonts w:ascii="Arial" w:hAnsi="Arial" w:cs="Arial"/>
          <w:sz w:val="24"/>
          <w:szCs w:val="24"/>
        </w:rPr>
        <w:t xml:space="preserve">, portadora da cédula de identidade RG nº </w:t>
      </w:r>
      <w:r>
        <w:rPr>
          <w:rFonts w:ascii="Arial" w:hAnsi="Arial" w:cs="Arial"/>
          <w:sz w:val="24"/>
          <w:szCs w:val="24"/>
        </w:rPr>
        <w:t>1.480.061-1 PR</w:t>
      </w:r>
      <w:r w:rsidRPr="008D3004">
        <w:rPr>
          <w:rFonts w:ascii="Arial" w:hAnsi="Arial" w:cs="Arial"/>
          <w:sz w:val="24"/>
          <w:szCs w:val="24"/>
        </w:rPr>
        <w:t>, do CPF nº</w:t>
      </w:r>
      <w:r>
        <w:rPr>
          <w:rFonts w:ascii="Arial" w:hAnsi="Arial" w:cs="Arial"/>
          <w:sz w:val="24"/>
          <w:szCs w:val="24"/>
        </w:rPr>
        <w:t xml:space="preserve"> 730.571.859-91</w:t>
      </w:r>
      <w:r w:rsidRPr="008D3004">
        <w:rPr>
          <w:rFonts w:ascii="Arial" w:hAnsi="Arial" w:cs="Arial"/>
          <w:sz w:val="24"/>
          <w:szCs w:val="24"/>
        </w:rPr>
        <w:t xml:space="preserve">, por delegação de competência, conforme </w:t>
      </w:r>
      <w:r>
        <w:rPr>
          <w:rFonts w:ascii="Arial" w:hAnsi="Arial" w:cs="Arial"/>
          <w:sz w:val="24"/>
          <w:szCs w:val="24"/>
        </w:rPr>
        <w:t>Portaria nº 2585 de 15 de junho de 2018</w:t>
      </w:r>
      <w:r w:rsidRPr="008D30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por outra pessoa cuja competência seja delegada pelo Magnífico Reitor da UEL,</w:t>
      </w:r>
      <w:r w:rsidRPr="008D3004">
        <w:rPr>
          <w:rFonts w:ascii="Arial" w:hAnsi="Arial" w:cs="Arial"/>
          <w:sz w:val="24"/>
          <w:szCs w:val="24"/>
        </w:rPr>
        <w:t xml:space="preserve"> declara, expressamente, que aceita a doação d</w:t>
      </w:r>
      <w:r>
        <w:rPr>
          <w:rFonts w:ascii="Arial" w:hAnsi="Arial" w:cs="Arial"/>
          <w:sz w:val="24"/>
          <w:szCs w:val="24"/>
        </w:rPr>
        <w:t>e(</w:t>
      </w:r>
      <w:r w:rsidRPr="008D30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D300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......................................................................................................,</w:t>
      </w:r>
      <w:r>
        <w:rPr>
          <w:rFonts w:ascii="Arial" w:hAnsi="Arial" w:cs="Arial"/>
          <w:sz w:val="24"/>
          <w:szCs w:val="24"/>
        </w:rPr>
        <w:t>CPF/</w:t>
      </w:r>
      <w:r w:rsidRPr="008D3004">
        <w:rPr>
          <w:rFonts w:ascii="Arial" w:hAnsi="Arial" w:cs="Arial"/>
          <w:sz w:val="24"/>
          <w:szCs w:val="24"/>
        </w:rPr>
        <w:t>CNPJ sob o nº..................................................., doravante denominad</w:t>
      </w:r>
      <w:r>
        <w:rPr>
          <w:rFonts w:ascii="Arial" w:hAnsi="Arial" w:cs="Arial"/>
          <w:sz w:val="24"/>
          <w:szCs w:val="24"/>
        </w:rPr>
        <w:t>o(a)</w:t>
      </w:r>
      <w:r w:rsidRPr="008D3004">
        <w:rPr>
          <w:rFonts w:ascii="Arial" w:hAnsi="Arial" w:cs="Arial"/>
          <w:sz w:val="24"/>
          <w:szCs w:val="24"/>
        </w:rPr>
        <w:t xml:space="preserve"> DOADOR</w:t>
      </w:r>
      <w:r>
        <w:rPr>
          <w:rFonts w:ascii="Arial" w:hAnsi="Arial" w:cs="Arial"/>
          <w:sz w:val="24"/>
          <w:szCs w:val="24"/>
        </w:rPr>
        <w:t>(A)</w:t>
      </w:r>
      <w:r w:rsidRPr="008D3004">
        <w:rPr>
          <w:rFonts w:ascii="Arial" w:hAnsi="Arial" w:cs="Arial"/>
          <w:sz w:val="24"/>
          <w:szCs w:val="24"/>
        </w:rPr>
        <w:t>, neste ato representad</w:t>
      </w:r>
      <w:r>
        <w:rPr>
          <w:rFonts w:ascii="Arial" w:hAnsi="Arial" w:cs="Arial"/>
          <w:sz w:val="24"/>
          <w:szCs w:val="24"/>
        </w:rPr>
        <w:t>o(</w:t>
      </w:r>
      <w:r w:rsidRPr="008D30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D3004">
        <w:rPr>
          <w:rFonts w:ascii="Arial" w:hAnsi="Arial" w:cs="Arial"/>
          <w:sz w:val="24"/>
          <w:szCs w:val="24"/>
        </w:rPr>
        <w:t xml:space="preserve"> por..................................................................,</w:t>
      </w:r>
      <w:r>
        <w:rPr>
          <w:rFonts w:ascii="Arial" w:hAnsi="Arial" w:cs="Arial"/>
          <w:sz w:val="24"/>
          <w:szCs w:val="24"/>
        </w:rPr>
        <w:t xml:space="preserve"> </w:t>
      </w:r>
      <w:r w:rsidRPr="008D3004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(a)</w:t>
      </w:r>
      <w:r w:rsidRPr="008D3004">
        <w:rPr>
          <w:rFonts w:ascii="Arial" w:hAnsi="Arial" w:cs="Arial"/>
          <w:sz w:val="24"/>
          <w:szCs w:val="24"/>
        </w:rPr>
        <w:t xml:space="preserve"> da cédula de identidade nº .........................................., inscrit</w:t>
      </w:r>
      <w:r>
        <w:rPr>
          <w:rFonts w:ascii="Arial" w:hAnsi="Arial" w:cs="Arial"/>
          <w:sz w:val="24"/>
          <w:szCs w:val="24"/>
        </w:rPr>
        <w:t>o(</w:t>
      </w:r>
      <w:r w:rsidRPr="008D30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D3004">
        <w:rPr>
          <w:rFonts w:ascii="Arial" w:hAnsi="Arial" w:cs="Arial"/>
          <w:sz w:val="24"/>
          <w:szCs w:val="24"/>
        </w:rPr>
        <w:t xml:space="preserve"> no CPF nº..............................., nos termos e condições seguintes:</w:t>
      </w:r>
    </w:p>
    <w:p w:rsidR="00137690" w:rsidRPr="008D3004" w:rsidRDefault="00137690" w:rsidP="006C11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BE252D" w:rsidRDefault="00137690" w:rsidP="00BE25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3004">
        <w:rPr>
          <w:rFonts w:ascii="Arial" w:hAnsi="Arial" w:cs="Arial"/>
          <w:b/>
          <w:bCs/>
          <w:sz w:val="24"/>
          <w:szCs w:val="24"/>
        </w:rPr>
        <w:t>CLÁUSULA PRIMEIRA – DO OBJETO</w:t>
      </w:r>
    </w:p>
    <w:p w:rsidR="00137690" w:rsidRPr="008D3004" w:rsidRDefault="00137690" w:rsidP="00BA7B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 </w:t>
      </w:r>
      <w:r w:rsidRPr="008D3004">
        <w:rPr>
          <w:rFonts w:ascii="Arial" w:hAnsi="Arial" w:cs="Arial"/>
          <w:sz w:val="24"/>
          <w:szCs w:val="24"/>
        </w:rPr>
        <w:t>O objeto do presente Termo é a DOAÇÃO em favor do DONATÁRIO dos bens abaixo relacionados:</w:t>
      </w:r>
    </w:p>
    <w:p w:rsidR="00137690" w:rsidRPr="00923619" w:rsidRDefault="00137690" w:rsidP="009236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1.1 - </w:t>
      </w:r>
      <w:r w:rsidRPr="00923619">
        <w:rPr>
          <w:rFonts w:ascii="Arial" w:hAnsi="Arial" w:cs="Arial"/>
          <w:sz w:val="24"/>
          <w:szCs w:val="24"/>
        </w:rPr>
        <w:t>Descrição dos bens</w:t>
      </w:r>
    </w:p>
    <w:p w:rsidR="00137690" w:rsidRDefault="00137690" w:rsidP="003E249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– TABLET</w:t>
      </w:r>
    </w:p>
    <w:p w:rsidR="00137690" w:rsidRDefault="00137690" w:rsidP="003E249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Quantidade: (      )</w:t>
      </w:r>
    </w:p>
    <w:p w:rsidR="00137690" w:rsidRDefault="00137690" w:rsidP="003E249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690" w:rsidRDefault="00137690" w:rsidP="008C117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Default="00137690" w:rsidP="008C117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– OUTRO EQUIPAMENTO</w:t>
      </w:r>
    </w:p>
    <w:p w:rsidR="00137690" w:rsidRDefault="00137690" w:rsidP="00CB708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Quantidade: (      )</w:t>
      </w:r>
    </w:p>
    <w:p w:rsidR="00137690" w:rsidRDefault="00137690" w:rsidP="00CB708C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690" w:rsidRDefault="00137690" w:rsidP="003E249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3E2498" w:rsidRDefault="00137690" w:rsidP="003E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– </w:t>
      </w:r>
      <w:r w:rsidRPr="003E2498">
        <w:rPr>
          <w:rFonts w:ascii="Arial" w:hAnsi="Arial" w:cs="Arial"/>
          <w:sz w:val="24"/>
          <w:szCs w:val="24"/>
        </w:rPr>
        <w:t>O DOADOR declara se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3E2498">
        <w:rPr>
          <w:rFonts w:ascii="Arial" w:hAnsi="Arial" w:cs="Arial"/>
          <w:sz w:val="24"/>
          <w:szCs w:val="24"/>
        </w:rPr>
        <w:t xml:space="preserve"> o legítimo</w:t>
      </w:r>
      <w:r>
        <w:rPr>
          <w:rFonts w:ascii="Arial" w:hAnsi="Arial" w:cs="Arial"/>
          <w:sz w:val="24"/>
          <w:szCs w:val="24"/>
        </w:rPr>
        <w:t xml:space="preserve"> proprietário e</w:t>
      </w:r>
      <w:r w:rsidRPr="003E2498">
        <w:rPr>
          <w:rFonts w:ascii="Arial" w:hAnsi="Arial" w:cs="Arial"/>
          <w:sz w:val="24"/>
          <w:szCs w:val="24"/>
        </w:rPr>
        <w:t xml:space="preserve"> possuidor</w:t>
      </w:r>
      <w:r>
        <w:rPr>
          <w:rFonts w:ascii="Arial" w:hAnsi="Arial" w:cs="Arial"/>
          <w:sz w:val="24"/>
          <w:szCs w:val="24"/>
        </w:rPr>
        <w:t xml:space="preserve"> do bem</w:t>
      </w:r>
      <w:r w:rsidRPr="003E2498">
        <w:rPr>
          <w:rFonts w:ascii="Arial" w:hAnsi="Arial" w:cs="Arial"/>
          <w:sz w:val="24"/>
          <w:szCs w:val="24"/>
        </w:rPr>
        <w:t>, conf</w:t>
      </w:r>
      <w:r>
        <w:rPr>
          <w:rFonts w:ascii="Arial" w:hAnsi="Arial" w:cs="Arial"/>
          <w:sz w:val="24"/>
          <w:szCs w:val="24"/>
        </w:rPr>
        <w:t>orme demonstra a nota fiscal n°</w:t>
      </w:r>
      <w:r w:rsidRPr="003E2498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</w:t>
      </w:r>
      <w:r w:rsidRPr="003E2498">
        <w:rPr>
          <w:rFonts w:ascii="Arial" w:hAnsi="Arial" w:cs="Arial"/>
          <w:sz w:val="24"/>
          <w:szCs w:val="24"/>
        </w:rPr>
        <w:t xml:space="preserve">......., emitida em </w:t>
      </w:r>
      <w:r>
        <w:rPr>
          <w:rFonts w:ascii="Arial" w:hAnsi="Arial" w:cs="Arial"/>
          <w:sz w:val="24"/>
          <w:szCs w:val="24"/>
        </w:rPr>
        <w:t>..../..../.......</w:t>
      </w:r>
      <w:r w:rsidRPr="003E2498">
        <w:rPr>
          <w:rFonts w:ascii="Arial" w:hAnsi="Arial" w:cs="Arial"/>
          <w:sz w:val="24"/>
          <w:szCs w:val="24"/>
        </w:rPr>
        <w:t>, por............................................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3E2498">
        <w:rPr>
          <w:rFonts w:ascii="Arial" w:hAnsi="Arial" w:cs="Arial"/>
          <w:sz w:val="24"/>
          <w:szCs w:val="24"/>
        </w:rPr>
        <w:t>, Anexo I.</w:t>
      </w:r>
    </w:p>
    <w:p w:rsidR="00137690" w:rsidRPr="003E2498" w:rsidRDefault="00137690" w:rsidP="003E24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BE252D" w:rsidRDefault="00137690" w:rsidP="00BE25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3004">
        <w:rPr>
          <w:rFonts w:ascii="Arial" w:hAnsi="Arial" w:cs="Arial"/>
          <w:b/>
          <w:bCs/>
          <w:sz w:val="24"/>
          <w:szCs w:val="24"/>
        </w:rPr>
        <w:t>CLÁUSULA SEGUNDA – DA FINALIDADE</w:t>
      </w:r>
    </w:p>
    <w:p w:rsidR="00137690" w:rsidRDefault="00137690" w:rsidP="00BE25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8D3004">
        <w:rPr>
          <w:rFonts w:ascii="Arial" w:hAnsi="Arial" w:cs="Arial"/>
          <w:sz w:val="24"/>
          <w:szCs w:val="24"/>
        </w:rPr>
        <w:t>Os bens, objetos da presente DOAÇÃO</w:t>
      </w:r>
      <w:r>
        <w:rPr>
          <w:rFonts w:ascii="Arial" w:hAnsi="Arial" w:cs="Arial"/>
          <w:sz w:val="24"/>
          <w:szCs w:val="24"/>
        </w:rPr>
        <w:t xml:space="preserve"> destinam-se ao cumprimento dos objetivos da UEL, conforme seu Estatuto, devendo ser utilizados primordialmente pelos discentes dos cursos de graduação nas</w:t>
      </w:r>
      <w:r w:rsidRPr="008D3004">
        <w:rPr>
          <w:rFonts w:ascii="Arial" w:hAnsi="Arial" w:cs="Arial"/>
          <w:sz w:val="24"/>
          <w:szCs w:val="24"/>
        </w:rPr>
        <w:t xml:space="preserve"> atividades não presenciais</w:t>
      </w:r>
      <w:r>
        <w:rPr>
          <w:rFonts w:ascii="Arial" w:hAnsi="Arial" w:cs="Arial"/>
          <w:sz w:val="24"/>
          <w:szCs w:val="24"/>
        </w:rPr>
        <w:t xml:space="preserve"> </w:t>
      </w:r>
      <w:r w:rsidRPr="008D3004">
        <w:rPr>
          <w:rFonts w:ascii="Arial" w:hAnsi="Arial" w:cs="Arial"/>
          <w:sz w:val="24"/>
          <w:szCs w:val="24"/>
        </w:rPr>
        <w:t>decorrentes da pandemia COVID-19</w:t>
      </w:r>
      <w:r>
        <w:rPr>
          <w:rFonts w:ascii="Arial" w:hAnsi="Arial" w:cs="Arial"/>
          <w:sz w:val="24"/>
          <w:szCs w:val="24"/>
        </w:rPr>
        <w:t>.</w:t>
      </w:r>
    </w:p>
    <w:p w:rsidR="00137690" w:rsidRDefault="00137690" w:rsidP="00BE25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– Não havendo necessidade de utilização nos casos previstos na cláusula 2.1, os bens poderão ser utilizados pela UEL no alcance do interesse público, nos termos do seu Estatuto.</w:t>
      </w:r>
    </w:p>
    <w:p w:rsidR="00137690" w:rsidRPr="008D3004" w:rsidRDefault="00137690" w:rsidP="00BE25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BE252D" w:rsidRDefault="00137690" w:rsidP="00BE252D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3004">
        <w:rPr>
          <w:rFonts w:ascii="Arial" w:hAnsi="Arial" w:cs="Arial"/>
          <w:b/>
          <w:bCs/>
          <w:sz w:val="24"/>
          <w:szCs w:val="24"/>
        </w:rPr>
        <w:t>CLÁUSULA TERCEIRA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004">
        <w:rPr>
          <w:rFonts w:ascii="Arial" w:hAnsi="Arial" w:cs="Arial"/>
          <w:b/>
          <w:bCs/>
          <w:sz w:val="24"/>
          <w:szCs w:val="24"/>
        </w:rPr>
        <w:t>DA LIBERALIDADE DA DOAÇÃO</w:t>
      </w:r>
    </w:p>
    <w:p w:rsidR="00137690" w:rsidRDefault="00137690" w:rsidP="002943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 – </w:t>
      </w:r>
      <w:r w:rsidRPr="008D3004">
        <w:rPr>
          <w:color w:val="auto"/>
        </w:rPr>
        <w:t>O DOADOR concorda em dispor dos bens constantes na Cláusula Primeira do Presente Termo com total liberalidade</w:t>
      </w:r>
      <w:r>
        <w:rPr>
          <w:color w:val="auto"/>
        </w:rPr>
        <w:t xml:space="preserve"> em favor do DONATÁRIO </w:t>
      </w:r>
      <w:r w:rsidRPr="00C65FBB">
        <w:rPr>
          <w:color w:val="auto"/>
        </w:rPr>
        <w:t>(</w:t>
      </w:r>
      <w:r w:rsidRPr="00C65FBB">
        <w:rPr>
          <w:i/>
          <w:color w:val="auto"/>
        </w:rPr>
        <w:t>vera et absoluta</w:t>
      </w:r>
      <w:r w:rsidRPr="00C65FBB">
        <w:rPr>
          <w:color w:val="auto"/>
        </w:rPr>
        <w:t>)</w:t>
      </w:r>
      <w:r w:rsidRPr="008D3004">
        <w:rPr>
          <w:color w:val="auto"/>
        </w:rPr>
        <w:t xml:space="preserve">, </w:t>
      </w:r>
      <w:r>
        <w:rPr>
          <w:color w:val="auto"/>
        </w:rPr>
        <w:t>em caráter irrevogável e irretratável</w:t>
      </w:r>
      <w:r w:rsidRPr="008D3004">
        <w:rPr>
          <w:color w:val="auto"/>
        </w:rPr>
        <w:t>.</w:t>
      </w:r>
    </w:p>
    <w:p w:rsidR="00137690" w:rsidRDefault="00137690" w:rsidP="00294352">
      <w:pPr>
        <w:pStyle w:val="Default"/>
        <w:spacing w:line="360" w:lineRule="auto"/>
        <w:jc w:val="both"/>
      </w:pPr>
      <w:r>
        <w:rPr>
          <w:color w:val="auto"/>
        </w:rPr>
        <w:t xml:space="preserve">3.1 – </w:t>
      </w:r>
      <w:r w:rsidRPr="00BE252D">
        <w:t xml:space="preserve">O DOADOR responsabiliza-se pela origem dos bens doados à DONATÁRIA, livrando-a de qualquer </w:t>
      </w:r>
      <w:r>
        <w:t xml:space="preserve">responsabilidade </w:t>
      </w:r>
      <w:r w:rsidRPr="00BE252D">
        <w:t>proveniente da licitude da sua procedência.</w:t>
      </w:r>
    </w:p>
    <w:p w:rsidR="00137690" w:rsidRDefault="00137690" w:rsidP="00294352">
      <w:pPr>
        <w:pStyle w:val="Default"/>
        <w:spacing w:line="360" w:lineRule="auto"/>
        <w:jc w:val="both"/>
      </w:pPr>
    </w:p>
    <w:p w:rsidR="00137690" w:rsidRPr="00294352" w:rsidRDefault="00137690" w:rsidP="00294352">
      <w:pPr>
        <w:pStyle w:val="Default"/>
        <w:spacing w:line="360" w:lineRule="auto"/>
        <w:jc w:val="both"/>
        <w:rPr>
          <w:color w:val="auto"/>
        </w:rPr>
      </w:pPr>
      <w:r>
        <w:t>3.2 – O DOADOR declara inexistir qualquer demanda administrativa ou judicial com relação ao(s) objeto(s) ora doado.</w:t>
      </w:r>
    </w:p>
    <w:p w:rsidR="00137690" w:rsidRPr="008D3004" w:rsidRDefault="00137690" w:rsidP="008D3004">
      <w:pPr>
        <w:pStyle w:val="Default"/>
        <w:jc w:val="both"/>
        <w:rPr>
          <w:color w:val="auto"/>
        </w:rPr>
      </w:pPr>
    </w:p>
    <w:p w:rsidR="00137690" w:rsidRDefault="00137690" w:rsidP="00BE252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– </w:t>
      </w:r>
      <w:r w:rsidRPr="008D3004">
        <w:rPr>
          <w:rFonts w:ascii="Arial" w:hAnsi="Arial" w:cs="Arial"/>
          <w:sz w:val="24"/>
          <w:szCs w:val="24"/>
        </w:rPr>
        <w:t xml:space="preserve">O DOADOR não se responsabiliza, em hipótese alguma, </w:t>
      </w:r>
      <w:r>
        <w:rPr>
          <w:rFonts w:ascii="Arial" w:hAnsi="Arial" w:cs="Arial"/>
          <w:sz w:val="24"/>
          <w:szCs w:val="24"/>
        </w:rPr>
        <w:t xml:space="preserve">pela </w:t>
      </w:r>
      <w:r w:rsidRPr="008D3004">
        <w:rPr>
          <w:rFonts w:ascii="Arial" w:hAnsi="Arial" w:cs="Arial"/>
          <w:sz w:val="24"/>
          <w:szCs w:val="24"/>
        </w:rPr>
        <w:t>substituição e manutenção ou reparo dos equipamentos, que passarão à propriedade exclusiva do DONATÁRIO com a assinatura do respectivo termo.</w:t>
      </w:r>
    </w:p>
    <w:p w:rsidR="00137690" w:rsidRDefault="00137690" w:rsidP="008D3004">
      <w:pPr>
        <w:pStyle w:val="Default"/>
        <w:rPr>
          <w:b/>
          <w:bCs/>
          <w:color w:val="auto"/>
        </w:rPr>
      </w:pPr>
    </w:p>
    <w:p w:rsidR="00137690" w:rsidRPr="008D3004" w:rsidRDefault="00137690" w:rsidP="008D3004">
      <w:pPr>
        <w:pStyle w:val="Default"/>
        <w:rPr>
          <w:b/>
          <w:bCs/>
          <w:color w:val="auto"/>
        </w:rPr>
      </w:pPr>
      <w:r w:rsidRPr="008D3004">
        <w:rPr>
          <w:b/>
          <w:bCs/>
          <w:color w:val="auto"/>
        </w:rPr>
        <w:t>CLÁUSULA QUARTA</w:t>
      </w:r>
      <w:r>
        <w:rPr>
          <w:b/>
          <w:bCs/>
          <w:color w:val="auto"/>
        </w:rPr>
        <w:t xml:space="preserve"> </w:t>
      </w:r>
      <w:r w:rsidRPr="008D3004">
        <w:rPr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Pr="008D3004">
        <w:rPr>
          <w:b/>
          <w:bCs/>
          <w:color w:val="auto"/>
        </w:rPr>
        <w:t>DO FORO</w:t>
      </w:r>
    </w:p>
    <w:p w:rsidR="00137690" w:rsidRPr="008D3004" w:rsidRDefault="00137690" w:rsidP="008D3004">
      <w:pPr>
        <w:pStyle w:val="Default"/>
        <w:rPr>
          <w:b/>
          <w:bCs/>
          <w:color w:val="auto"/>
        </w:rPr>
      </w:pPr>
    </w:p>
    <w:p w:rsidR="00137690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conflitos e dúvidas decorrentes deste Termo, as partes se comprometem a buscar soluções amigáveis, que, em sendo infrutíferas, elegem o Foro da Comarca de Londrina (PR) para a tutela jurisdicional necessária.</w:t>
      </w:r>
    </w:p>
    <w:p w:rsidR="00137690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8D3004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004">
        <w:rPr>
          <w:rFonts w:ascii="Arial" w:hAnsi="Arial" w:cs="Arial"/>
          <w:sz w:val="24"/>
          <w:szCs w:val="24"/>
        </w:rPr>
        <w:t>E por estarem de acordo com todas as cláusulas e condições, firmam presente instrumento em 02 (duas) vias de igual teor e forma, na presença de testemunhas que declaram conhecer seu inteiro teor.</w:t>
      </w:r>
    </w:p>
    <w:p w:rsidR="00137690" w:rsidRPr="003E2498" w:rsidRDefault="00137690" w:rsidP="003E2498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3E2498">
        <w:rPr>
          <w:rFonts w:ascii="Arial" w:hAnsi="Arial" w:cs="Arial"/>
          <w:sz w:val="24"/>
          <w:szCs w:val="24"/>
        </w:rPr>
        <w:t>Londrina (PR),_________/___________/________</w:t>
      </w:r>
    </w:p>
    <w:p w:rsidR="00137690" w:rsidRDefault="00137690" w:rsidP="008D3004">
      <w:pPr>
        <w:pStyle w:val="Default"/>
        <w:rPr>
          <w:b/>
          <w:bCs/>
          <w:color w:val="auto"/>
          <w:sz w:val="22"/>
          <w:szCs w:val="22"/>
        </w:rPr>
      </w:pPr>
    </w:p>
    <w:p w:rsidR="00137690" w:rsidRDefault="00137690" w:rsidP="008D3004">
      <w:pPr>
        <w:pStyle w:val="Default"/>
        <w:rPr>
          <w:b/>
          <w:bCs/>
          <w:color w:val="auto"/>
          <w:sz w:val="22"/>
          <w:szCs w:val="22"/>
        </w:rPr>
      </w:pPr>
    </w:p>
    <w:p w:rsidR="00137690" w:rsidRDefault="00137690" w:rsidP="008D3004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137690" w:rsidRDefault="00137690" w:rsidP="008D3004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137690" w:rsidRPr="00CB708C" w:rsidRDefault="00137690" w:rsidP="008D3004">
      <w:pPr>
        <w:spacing w:line="360" w:lineRule="auto"/>
        <w:jc w:val="center"/>
        <w:rPr>
          <w:rFonts w:ascii="Arial" w:hAnsi="Arial" w:cs="Arial"/>
          <w:b/>
        </w:rPr>
      </w:pPr>
      <w:r w:rsidRPr="00CB708C">
        <w:rPr>
          <w:rFonts w:ascii="Arial" w:hAnsi="Arial" w:cs="Arial"/>
          <w:b/>
        </w:rPr>
        <w:t>_______________________________________________</w:t>
      </w:r>
    </w:p>
    <w:p w:rsidR="00137690" w:rsidRDefault="00137690" w:rsidP="008D3004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DOADOR</w:t>
      </w:r>
    </w:p>
    <w:p w:rsidR="00137690" w:rsidRDefault="00137690" w:rsidP="008D3004">
      <w:pPr>
        <w:spacing w:line="360" w:lineRule="auto"/>
        <w:jc w:val="center"/>
        <w:rPr>
          <w:rFonts w:ascii="Arial" w:hAnsi="Arial" w:cs="Arial"/>
          <w:b/>
        </w:rPr>
      </w:pPr>
    </w:p>
    <w:p w:rsidR="00137690" w:rsidRDefault="00137690" w:rsidP="008D3004">
      <w:pPr>
        <w:spacing w:line="360" w:lineRule="auto"/>
        <w:rPr>
          <w:rFonts w:ascii="Arial" w:hAnsi="Arial" w:cs="Arial"/>
          <w:b/>
        </w:rPr>
      </w:pPr>
    </w:p>
    <w:p w:rsidR="00137690" w:rsidRPr="008D3004" w:rsidRDefault="00137690" w:rsidP="008D30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D3004">
        <w:rPr>
          <w:rFonts w:ascii="Arial" w:hAnsi="Arial" w:cs="Arial"/>
          <w:sz w:val="24"/>
          <w:szCs w:val="24"/>
        </w:rPr>
        <w:t>BETTY ELMER FINATTY,</w:t>
      </w:r>
    </w:p>
    <w:p w:rsidR="00137690" w:rsidRPr="008D3004" w:rsidRDefault="00137690" w:rsidP="008D30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D3004">
        <w:rPr>
          <w:rFonts w:ascii="Arial" w:hAnsi="Arial" w:cs="Arial"/>
          <w:sz w:val="24"/>
          <w:szCs w:val="24"/>
        </w:rPr>
        <w:t>DIRETORA DO SEBEC</w:t>
      </w:r>
    </w:p>
    <w:p w:rsidR="00137690" w:rsidRPr="008D3004" w:rsidRDefault="00137690" w:rsidP="008D30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3004">
        <w:rPr>
          <w:rFonts w:ascii="Arial" w:hAnsi="Arial" w:cs="Arial"/>
          <w:b/>
          <w:sz w:val="24"/>
          <w:szCs w:val="24"/>
        </w:rPr>
        <w:t>DONATÁRIA</w:t>
      </w:r>
    </w:p>
    <w:p w:rsidR="00137690" w:rsidRDefault="00137690" w:rsidP="008D3004">
      <w:pPr>
        <w:rPr>
          <w:rFonts w:ascii="Arial" w:hAnsi="Arial" w:cs="Arial"/>
          <w:sz w:val="24"/>
          <w:szCs w:val="24"/>
        </w:rPr>
      </w:pPr>
    </w:p>
    <w:p w:rsidR="00137690" w:rsidRDefault="00137690" w:rsidP="008D3004">
      <w:pPr>
        <w:rPr>
          <w:rFonts w:ascii="Arial" w:hAnsi="Arial" w:cs="Arial"/>
          <w:sz w:val="24"/>
          <w:szCs w:val="24"/>
        </w:rPr>
      </w:pPr>
    </w:p>
    <w:p w:rsidR="00137690" w:rsidRDefault="00137690" w:rsidP="008D3004">
      <w:pPr>
        <w:rPr>
          <w:rFonts w:ascii="Arial" w:hAnsi="Arial" w:cs="Arial"/>
          <w:sz w:val="24"/>
          <w:szCs w:val="24"/>
        </w:rPr>
      </w:pPr>
    </w:p>
    <w:p w:rsidR="00137690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3004">
        <w:rPr>
          <w:rFonts w:ascii="Arial" w:hAnsi="Arial" w:cs="Arial"/>
          <w:sz w:val="24"/>
          <w:szCs w:val="24"/>
        </w:rPr>
        <w:t>Testemunhas:</w:t>
      </w:r>
    </w:p>
    <w:p w:rsidR="00137690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Pr="008D3004" w:rsidRDefault="00137690" w:rsidP="008D30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690" w:rsidRDefault="00137690" w:rsidP="002E3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Ass:____________________________</w:t>
      </w:r>
      <w:r w:rsidRPr="008D30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D3004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>:___________________________</w:t>
      </w:r>
    </w:p>
    <w:p w:rsidR="00137690" w:rsidRDefault="00137690" w:rsidP="002E3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2E3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Nome:</w:t>
      </w:r>
    </w:p>
    <w:p w:rsidR="00137690" w:rsidRPr="00BE252D" w:rsidRDefault="00137690" w:rsidP="002E3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                                                                    </w:t>
      </w:r>
      <w:r w:rsidRPr="002E3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CPF:</w:t>
      </w:r>
    </w:p>
    <w:p w:rsidR="00137690" w:rsidRPr="00BE252D" w:rsidRDefault="00137690" w:rsidP="002E34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37690" w:rsidRPr="00BE252D" w:rsidSect="00C009F3">
      <w:headerReference w:type="default" r:id="rId7"/>
      <w:footerReference w:type="default" r:id="rId8"/>
      <w:pgSz w:w="11907" w:h="16840"/>
      <w:pgMar w:top="850" w:right="1133" w:bottom="850" w:left="1417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90" w:rsidRDefault="00137690">
      <w:r>
        <w:separator/>
      </w:r>
    </w:p>
  </w:endnote>
  <w:endnote w:type="continuationSeparator" w:id="0">
    <w:p w:rsidR="00137690" w:rsidRDefault="0013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90" w:rsidRDefault="00137690">
    <w:pPr>
      <w:pBdr>
        <w:top w:val="single" w:sz="4" w:space="1" w:color="000000"/>
        <w:bottom w:val="single" w:sz="4" w:space="1" w:color="000000"/>
      </w:pBdr>
      <w:tabs>
        <w:tab w:val="center" w:pos="4419"/>
        <w:tab w:val="right" w:pos="8838"/>
      </w:tabs>
      <w:jc w:val="center"/>
      <w:rPr>
        <w:color w:val="000000"/>
        <w:sz w:val="12"/>
        <w:szCs w:val="12"/>
      </w:rPr>
    </w:pPr>
    <w:r>
      <w:rPr>
        <w:b/>
        <w:color w:val="000000"/>
        <w:sz w:val="12"/>
        <w:szCs w:val="12"/>
      </w:rPr>
      <w:t>Campus Universitário</w:t>
    </w:r>
    <w:r>
      <w:rPr>
        <w:color w:val="000000"/>
        <w:sz w:val="12"/>
        <w:szCs w:val="12"/>
      </w:rPr>
      <w:t xml:space="preserve">: Rodovia Celso Garcia Cid (PR 445), Km 380 – Fax 3328-4440 – Caixa Postal 10.011 – CEP 86057-970 – Internet </w:t>
    </w:r>
    <w:hyperlink r:id="rId1">
      <w:r>
        <w:rPr>
          <w:color w:val="0000FF"/>
          <w:sz w:val="12"/>
          <w:szCs w:val="12"/>
          <w:u w:val="single"/>
        </w:rPr>
        <w:t>http://www.uel.br</w:t>
      </w:r>
    </w:hyperlink>
  </w:p>
  <w:p w:rsidR="00137690" w:rsidRDefault="00137690">
    <w:pPr>
      <w:pBdr>
        <w:top w:val="single" w:sz="4" w:space="1" w:color="000000"/>
        <w:bottom w:val="single" w:sz="4" w:space="1" w:color="000000"/>
      </w:pBdr>
      <w:tabs>
        <w:tab w:val="center" w:pos="4419"/>
        <w:tab w:val="right" w:pos="8838"/>
      </w:tabs>
      <w:jc w:val="center"/>
      <w:rPr>
        <w:color w:val="000000"/>
        <w:sz w:val="12"/>
        <w:szCs w:val="12"/>
      </w:rPr>
    </w:pPr>
    <w:r>
      <w:rPr>
        <w:color w:val="000000"/>
        <w:sz w:val="12"/>
        <w:szCs w:val="12"/>
      </w:rPr>
      <w:t>LONDRINA   –   PARANÁ   -  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90" w:rsidRDefault="00137690">
      <w:r>
        <w:separator/>
      </w:r>
    </w:p>
  </w:footnote>
  <w:footnote w:type="continuationSeparator" w:id="0">
    <w:p w:rsidR="00137690" w:rsidRDefault="0013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90" w:rsidRDefault="00137690">
    <w:pPr>
      <w:tabs>
        <w:tab w:val="center" w:pos="4419"/>
        <w:tab w:val="right" w:pos="883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366pt;margin-top:1.5pt;width:108pt;height:55.5pt;z-index:251660288;visibility:visible">
          <v:imagedata r:id="rId1" o:title=""/>
          <w10:wrap type="square"/>
        </v:shape>
      </w:pict>
    </w:r>
    <w:r>
      <w:rPr>
        <w:noProof/>
      </w:rPr>
      <w:pict>
        <v:shape id="image2.png" o:spid="_x0000_s2050" type="#_x0000_t75" style="position:absolute;margin-left:0;margin-top:1.15pt;width:144.75pt;height:47pt;z-index:251661312;visibility:visible">
          <v:imagedata r:id="rId2" o:title=""/>
          <w10:wrap type="square"/>
        </v:shape>
      </w:pict>
    </w:r>
  </w:p>
  <w:p w:rsidR="00137690" w:rsidRDefault="00137690">
    <w:pPr>
      <w:tabs>
        <w:tab w:val="center" w:pos="4419"/>
        <w:tab w:val="right" w:pos="8838"/>
      </w:tabs>
    </w:pPr>
    <w:r>
      <w:t xml:space="preserve">   </w:t>
    </w:r>
  </w:p>
  <w:p w:rsidR="00137690" w:rsidRDefault="00137690">
    <w:pPr>
      <w:tabs>
        <w:tab w:val="center" w:pos="4419"/>
        <w:tab w:val="right" w:pos="8838"/>
      </w:tabs>
    </w:pPr>
  </w:p>
  <w:p w:rsidR="00137690" w:rsidRDefault="00137690">
    <w:pPr>
      <w:tabs>
        <w:tab w:val="center" w:pos="4419"/>
        <w:tab w:val="right" w:pos="8838"/>
      </w:tabs>
    </w:pPr>
  </w:p>
  <w:tbl>
    <w:tblPr>
      <w:tblW w:w="9426" w:type="dxa"/>
      <w:jc w:val="center"/>
      <w:tblBorders>
        <w:bottom w:val="single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4464"/>
      <w:gridCol w:w="4962"/>
    </w:tblGrid>
    <w:tr w:rsidR="00137690" w:rsidTr="00FF3A0F">
      <w:trPr>
        <w:trHeight w:val="140"/>
        <w:jc w:val="center"/>
      </w:trPr>
      <w:tc>
        <w:tcPr>
          <w:tcW w:w="4464" w:type="dxa"/>
          <w:tcBorders>
            <w:bottom w:val="single" w:sz="4" w:space="0" w:color="000000"/>
          </w:tcBorders>
        </w:tcPr>
        <w:p w:rsidR="00137690" w:rsidRPr="00FF3A0F" w:rsidRDefault="00137690" w:rsidP="00FF3A0F">
          <w:pPr>
            <w:tabs>
              <w:tab w:val="center" w:pos="4419"/>
              <w:tab w:val="right" w:pos="8838"/>
            </w:tabs>
            <w:rPr>
              <w:color w:val="000000"/>
              <w:sz w:val="16"/>
              <w:szCs w:val="16"/>
            </w:rPr>
          </w:pPr>
        </w:p>
      </w:tc>
      <w:tc>
        <w:tcPr>
          <w:tcW w:w="4962" w:type="dxa"/>
          <w:tcBorders>
            <w:bottom w:val="single" w:sz="4" w:space="0" w:color="000000"/>
          </w:tcBorders>
        </w:tcPr>
        <w:p w:rsidR="00137690" w:rsidRPr="00FF3A0F" w:rsidRDefault="00137690" w:rsidP="00FF3A0F">
          <w:pPr>
            <w:tabs>
              <w:tab w:val="center" w:pos="4419"/>
              <w:tab w:val="right" w:pos="8838"/>
            </w:tabs>
            <w:jc w:val="right"/>
            <w:rPr>
              <w:color w:val="000000"/>
              <w:sz w:val="16"/>
              <w:szCs w:val="16"/>
            </w:rPr>
          </w:pPr>
        </w:p>
      </w:tc>
    </w:tr>
  </w:tbl>
  <w:p w:rsidR="00137690" w:rsidRDefault="00137690">
    <w:pPr>
      <w:tabs>
        <w:tab w:val="center" w:pos="4419"/>
        <w:tab w:val="right" w:pos="8838"/>
      </w:tabs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7"/>
    <w:multiLevelType w:val="hybridMultilevel"/>
    <w:tmpl w:val="2DC8A6BE"/>
    <w:lvl w:ilvl="0" w:tplc="BE0A388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34F630A"/>
    <w:multiLevelType w:val="hybridMultilevel"/>
    <w:tmpl w:val="82C40E38"/>
    <w:lvl w:ilvl="0" w:tplc="041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6CB41B4"/>
    <w:multiLevelType w:val="hybridMultilevel"/>
    <w:tmpl w:val="637ACD58"/>
    <w:lvl w:ilvl="0" w:tplc="AB9CF7EA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 w:hint="default"/>
        <w:b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72993"/>
    <w:multiLevelType w:val="hybridMultilevel"/>
    <w:tmpl w:val="EC54F436"/>
    <w:lvl w:ilvl="0" w:tplc="40A2FF4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486F108A"/>
    <w:multiLevelType w:val="hybridMultilevel"/>
    <w:tmpl w:val="840E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75F40"/>
    <w:multiLevelType w:val="hybridMultilevel"/>
    <w:tmpl w:val="ACBE65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FC5708"/>
    <w:multiLevelType w:val="hybridMultilevel"/>
    <w:tmpl w:val="C710553C"/>
    <w:lvl w:ilvl="0" w:tplc="CA769AA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C4284"/>
    <w:multiLevelType w:val="hybridMultilevel"/>
    <w:tmpl w:val="0A9A35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F37B89"/>
    <w:multiLevelType w:val="hybridMultilevel"/>
    <w:tmpl w:val="6B9A8550"/>
    <w:lvl w:ilvl="0" w:tplc="8926FAE2">
      <w:start w:val="1"/>
      <w:numFmt w:val="lowerRoman"/>
      <w:lvlText w:val="%1-"/>
      <w:lvlJc w:val="left"/>
      <w:pPr>
        <w:ind w:left="2214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A1"/>
    <w:rsid w:val="000049CA"/>
    <w:rsid w:val="00010787"/>
    <w:rsid w:val="00011FB5"/>
    <w:rsid w:val="00020804"/>
    <w:rsid w:val="00022FF9"/>
    <w:rsid w:val="00024B01"/>
    <w:rsid w:val="00043A71"/>
    <w:rsid w:val="000440BD"/>
    <w:rsid w:val="000478AA"/>
    <w:rsid w:val="0005390C"/>
    <w:rsid w:val="00066E41"/>
    <w:rsid w:val="0007236B"/>
    <w:rsid w:val="00075AD3"/>
    <w:rsid w:val="00077801"/>
    <w:rsid w:val="000810F9"/>
    <w:rsid w:val="000902BE"/>
    <w:rsid w:val="000A0038"/>
    <w:rsid w:val="000A1B86"/>
    <w:rsid w:val="000A6C4A"/>
    <w:rsid w:val="000B1B29"/>
    <w:rsid w:val="000C6A6C"/>
    <w:rsid w:val="000D7812"/>
    <w:rsid w:val="000D7EEA"/>
    <w:rsid w:val="000E0D50"/>
    <w:rsid w:val="000E2EEF"/>
    <w:rsid w:val="000E352E"/>
    <w:rsid w:val="000F70E4"/>
    <w:rsid w:val="000F7D58"/>
    <w:rsid w:val="001002C8"/>
    <w:rsid w:val="00114D76"/>
    <w:rsid w:val="00116D32"/>
    <w:rsid w:val="0012169D"/>
    <w:rsid w:val="00121E87"/>
    <w:rsid w:val="0012278A"/>
    <w:rsid w:val="0012659E"/>
    <w:rsid w:val="0013125D"/>
    <w:rsid w:val="00137690"/>
    <w:rsid w:val="0015706B"/>
    <w:rsid w:val="00157789"/>
    <w:rsid w:val="00162DF0"/>
    <w:rsid w:val="001662A2"/>
    <w:rsid w:val="001664B2"/>
    <w:rsid w:val="00170421"/>
    <w:rsid w:val="00170C5F"/>
    <w:rsid w:val="00173DB7"/>
    <w:rsid w:val="0017416F"/>
    <w:rsid w:val="00177CB2"/>
    <w:rsid w:val="001915CA"/>
    <w:rsid w:val="001A07AD"/>
    <w:rsid w:val="001A5408"/>
    <w:rsid w:val="001C04D8"/>
    <w:rsid w:val="001D2336"/>
    <w:rsid w:val="001D44C7"/>
    <w:rsid w:val="001E385E"/>
    <w:rsid w:val="001E41FF"/>
    <w:rsid w:val="001E7DF0"/>
    <w:rsid w:val="001F1AB6"/>
    <w:rsid w:val="001F5AFB"/>
    <w:rsid w:val="001F6C12"/>
    <w:rsid w:val="002018AF"/>
    <w:rsid w:val="002021E9"/>
    <w:rsid w:val="00213B10"/>
    <w:rsid w:val="00242514"/>
    <w:rsid w:val="00244FCA"/>
    <w:rsid w:val="0024669D"/>
    <w:rsid w:val="00251CC7"/>
    <w:rsid w:val="0027166C"/>
    <w:rsid w:val="00280E29"/>
    <w:rsid w:val="002829F5"/>
    <w:rsid w:val="00283BF1"/>
    <w:rsid w:val="00286791"/>
    <w:rsid w:val="00294352"/>
    <w:rsid w:val="002A4553"/>
    <w:rsid w:val="002B4107"/>
    <w:rsid w:val="002C6685"/>
    <w:rsid w:val="002D6ACD"/>
    <w:rsid w:val="002E2BF6"/>
    <w:rsid w:val="002E343D"/>
    <w:rsid w:val="002E4260"/>
    <w:rsid w:val="002E54F7"/>
    <w:rsid w:val="002F04CF"/>
    <w:rsid w:val="002F3B81"/>
    <w:rsid w:val="002F4909"/>
    <w:rsid w:val="00303E7F"/>
    <w:rsid w:val="00304C57"/>
    <w:rsid w:val="0030652D"/>
    <w:rsid w:val="00307493"/>
    <w:rsid w:val="00312D01"/>
    <w:rsid w:val="003168C7"/>
    <w:rsid w:val="003333D0"/>
    <w:rsid w:val="003341B8"/>
    <w:rsid w:val="00335BA1"/>
    <w:rsid w:val="00337E5C"/>
    <w:rsid w:val="0034077F"/>
    <w:rsid w:val="00342998"/>
    <w:rsid w:val="00353FD1"/>
    <w:rsid w:val="00356F6B"/>
    <w:rsid w:val="003641C3"/>
    <w:rsid w:val="00365DB1"/>
    <w:rsid w:val="00374BC8"/>
    <w:rsid w:val="003A3F3B"/>
    <w:rsid w:val="003A6B5F"/>
    <w:rsid w:val="003B68D1"/>
    <w:rsid w:val="003B72C2"/>
    <w:rsid w:val="003C60D2"/>
    <w:rsid w:val="003C6DD5"/>
    <w:rsid w:val="003D0E2B"/>
    <w:rsid w:val="003D51B7"/>
    <w:rsid w:val="003E0949"/>
    <w:rsid w:val="003E2498"/>
    <w:rsid w:val="003E4E18"/>
    <w:rsid w:val="003E56DD"/>
    <w:rsid w:val="003F46B0"/>
    <w:rsid w:val="00400543"/>
    <w:rsid w:val="00411A0C"/>
    <w:rsid w:val="00412707"/>
    <w:rsid w:val="00421963"/>
    <w:rsid w:val="0042617F"/>
    <w:rsid w:val="00430114"/>
    <w:rsid w:val="00433671"/>
    <w:rsid w:val="00435382"/>
    <w:rsid w:val="00436E02"/>
    <w:rsid w:val="00444DC2"/>
    <w:rsid w:val="00445879"/>
    <w:rsid w:val="00445BFA"/>
    <w:rsid w:val="0045169D"/>
    <w:rsid w:val="0045389D"/>
    <w:rsid w:val="004543A0"/>
    <w:rsid w:val="00471C89"/>
    <w:rsid w:val="00474605"/>
    <w:rsid w:val="00481590"/>
    <w:rsid w:val="00485B8C"/>
    <w:rsid w:val="00490004"/>
    <w:rsid w:val="004A13E7"/>
    <w:rsid w:val="004A64DB"/>
    <w:rsid w:val="004B445A"/>
    <w:rsid w:val="004B76E7"/>
    <w:rsid w:val="004B7856"/>
    <w:rsid w:val="004C1813"/>
    <w:rsid w:val="004C3233"/>
    <w:rsid w:val="004C4D8D"/>
    <w:rsid w:val="004C7090"/>
    <w:rsid w:val="004D231E"/>
    <w:rsid w:val="004D5763"/>
    <w:rsid w:val="004E196B"/>
    <w:rsid w:val="004F3ECF"/>
    <w:rsid w:val="00501E86"/>
    <w:rsid w:val="00503409"/>
    <w:rsid w:val="00503FDF"/>
    <w:rsid w:val="00504CAA"/>
    <w:rsid w:val="005279B7"/>
    <w:rsid w:val="00533056"/>
    <w:rsid w:val="00541A93"/>
    <w:rsid w:val="0054237E"/>
    <w:rsid w:val="00555D48"/>
    <w:rsid w:val="00560C1D"/>
    <w:rsid w:val="005633AD"/>
    <w:rsid w:val="00577166"/>
    <w:rsid w:val="00577E9E"/>
    <w:rsid w:val="005949B4"/>
    <w:rsid w:val="005A2986"/>
    <w:rsid w:val="005C2ABA"/>
    <w:rsid w:val="005C3428"/>
    <w:rsid w:val="005D64C1"/>
    <w:rsid w:val="005E06CF"/>
    <w:rsid w:val="005E0A92"/>
    <w:rsid w:val="005E6B30"/>
    <w:rsid w:val="005F3DB0"/>
    <w:rsid w:val="0060221F"/>
    <w:rsid w:val="00611589"/>
    <w:rsid w:val="00613AA6"/>
    <w:rsid w:val="00625C63"/>
    <w:rsid w:val="006276E3"/>
    <w:rsid w:val="0063002F"/>
    <w:rsid w:val="006403C1"/>
    <w:rsid w:val="00646A50"/>
    <w:rsid w:val="0064706E"/>
    <w:rsid w:val="0065404C"/>
    <w:rsid w:val="00663644"/>
    <w:rsid w:val="00665705"/>
    <w:rsid w:val="0066591A"/>
    <w:rsid w:val="006706F2"/>
    <w:rsid w:val="0067334E"/>
    <w:rsid w:val="00674965"/>
    <w:rsid w:val="00675B48"/>
    <w:rsid w:val="0068058C"/>
    <w:rsid w:val="006808A1"/>
    <w:rsid w:val="006837B4"/>
    <w:rsid w:val="00683D80"/>
    <w:rsid w:val="00685D3D"/>
    <w:rsid w:val="006921F2"/>
    <w:rsid w:val="006B2A59"/>
    <w:rsid w:val="006B394A"/>
    <w:rsid w:val="006C113E"/>
    <w:rsid w:val="006C32B9"/>
    <w:rsid w:val="006D30E9"/>
    <w:rsid w:val="006F6AB8"/>
    <w:rsid w:val="007020F0"/>
    <w:rsid w:val="00710114"/>
    <w:rsid w:val="007105B2"/>
    <w:rsid w:val="00710E98"/>
    <w:rsid w:val="0071657B"/>
    <w:rsid w:val="00722179"/>
    <w:rsid w:val="00722B3B"/>
    <w:rsid w:val="00724EBB"/>
    <w:rsid w:val="00733FFE"/>
    <w:rsid w:val="00736475"/>
    <w:rsid w:val="00743C70"/>
    <w:rsid w:val="007463B7"/>
    <w:rsid w:val="007464C4"/>
    <w:rsid w:val="0075252F"/>
    <w:rsid w:val="00760493"/>
    <w:rsid w:val="007675E9"/>
    <w:rsid w:val="0077654F"/>
    <w:rsid w:val="0078008F"/>
    <w:rsid w:val="00782602"/>
    <w:rsid w:val="007843A6"/>
    <w:rsid w:val="00784713"/>
    <w:rsid w:val="00790740"/>
    <w:rsid w:val="00793994"/>
    <w:rsid w:val="00797218"/>
    <w:rsid w:val="007A3A0D"/>
    <w:rsid w:val="007B1DDC"/>
    <w:rsid w:val="007C5203"/>
    <w:rsid w:val="007C7934"/>
    <w:rsid w:val="007F365E"/>
    <w:rsid w:val="007F3858"/>
    <w:rsid w:val="00800047"/>
    <w:rsid w:val="00805BFE"/>
    <w:rsid w:val="00815439"/>
    <w:rsid w:val="008154E2"/>
    <w:rsid w:val="00817635"/>
    <w:rsid w:val="008201E2"/>
    <w:rsid w:val="00823BA8"/>
    <w:rsid w:val="00824DD3"/>
    <w:rsid w:val="00826911"/>
    <w:rsid w:val="0083670C"/>
    <w:rsid w:val="00836E49"/>
    <w:rsid w:val="0083752A"/>
    <w:rsid w:val="008423F9"/>
    <w:rsid w:val="00845898"/>
    <w:rsid w:val="008471AD"/>
    <w:rsid w:val="00852875"/>
    <w:rsid w:val="008603B2"/>
    <w:rsid w:val="00863E1A"/>
    <w:rsid w:val="00871FA8"/>
    <w:rsid w:val="0087653E"/>
    <w:rsid w:val="008777B8"/>
    <w:rsid w:val="00885691"/>
    <w:rsid w:val="00887B4E"/>
    <w:rsid w:val="00893F85"/>
    <w:rsid w:val="0089535E"/>
    <w:rsid w:val="008A115F"/>
    <w:rsid w:val="008A50F8"/>
    <w:rsid w:val="008A6FB5"/>
    <w:rsid w:val="008B3E3B"/>
    <w:rsid w:val="008B6236"/>
    <w:rsid w:val="008C0708"/>
    <w:rsid w:val="008C117B"/>
    <w:rsid w:val="008C2390"/>
    <w:rsid w:val="008C3BBC"/>
    <w:rsid w:val="008C5B36"/>
    <w:rsid w:val="008D3004"/>
    <w:rsid w:val="008E3A2F"/>
    <w:rsid w:val="008E4466"/>
    <w:rsid w:val="008F0A21"/>
    <w:rsid w:val="009025E4"/>
    <w:rsid w:val="00903473"/>
    <w:rsid w:val="00903C69"/>
    <w:rsid w:val="009131F5"/>
    <w:rsid w:val="00923619"/>
    <w:rsid w:val="009252D2"/>
    <w:rsid w:val="00935DE5"/>
    <w:rsid w:val="00941900"/>
    <w:rsid w:val="00951924"/>
    <w:rsid w:val="0095206A"/>
    <w:rsid w:val="009609CB"/>
    <w:rsid w:val="00966D75"/>
    <w:rsid w:val="00987078"/>
    <w:rsid w:val="009B4905"/>
    <w:rsid w:val="009B7504"/>
    <w:rsid w:val="009C1D5A"/>
    <w:rsid w:val="009C5FF3"/>
    <w:rsid w:val="009D2DDB"/>
    <w:rsid w:val="009D418C"/>
    <w:rsid w:val="009F0C42"/>
    <w:rsid w:val="009F12AE"/>
    <w:rsid w:val="009F1542"/>
    <w:rsid w:val="009F18EF"/>
    <w:rsid w:val="009F2E37"/>
    <w:rsid w:val="009F4C35"/>
    <w:rsid w:val="00A1150D"/>
    <w:rsid w:val="00A12275"/>
    <w:rsid w:val="00A1369A"/>
    <w:rsid w:val="00A144A7"/>
    <w:rsid w:val="00A157A4"/>
    <w:rsid w:val="00A16C01"/>
    <w:rsid w:val="00A239B9"/>
    <w:rsid w:val="00A24234"/>
    <w:rsid w:val="00A258BD"/>
    <w:rsid w:val="00A26104"/>
    <w:rsid w:val="00A402D0"/>
    <w:rsid w:val="00A442BD"/>
    <w:rsid w:val="00A52C8A"/>
    <w:rsid w:val="00A54F4E"/>
    <w:rsid w:val="00A56489"/>
    <w:rsid w:val="00A65EAA"/>
    <w:rsid w:val="00A81F17"/>
    <w:rsid w:val="00A8218B"/>
    <w:rsid w:val="00A96807"/>
    <w:rsid w:val="00AA62C7"/>
    <w:rsid w:val="00AC1DEE"/>
    <w:rsid w:val="00AC4B4B"/>
    <w:rsid w:val="00AD7ECF"/>
    <w:rsid w:val="00AE1454"/>
    <w:rsid w:val="00AE29A5"/>
    <w:rsid w:val="00AE64A5"/>
    <w:rsid w:val="00AF6D57"/>
    <w:rsid w:val="00AF7172"/>
    <w:rsid w:val="00B015C0"/>
    <w:rsid w:val="00B06F7C"/>
    <w:rsid w:val="00B114AB"/>
    <w:rsid w:val="00B117EB"/>
    <w:rsid w:val="00B15753"/>
    <w:rsid w:val="00B16479"/>
    <w:rsid w:val="00B203CF"/>
    <w:rsid w:val="00B2234D"/>
    <w:rsid w:val="00B30143"/>
    <w:rsid w:val="00B34993"/>
    <w:rsid w:val="00B35B83"/>
    <w:rsid w:val="00B35F59"/>
    <w:rsid w:val="00B43D17"/>
    <w:rsid w:val="00B44D32"/>
    <w:rsid w:val="00B64A54"/>
    <w:rsid w:val="00B66220"/>
    <w:rsid w:val="00B71153"/>
    <w:rsid w:val="00B72A58"/>
    <w:rsid w:val="00B758A4"/>
    <w:rsid w:val="00B911AC"/>
    <w:rsid w:val="00B91599"/>
    <w:rsid w:val="00B93ED0"/>
    <w:rsid w:val="00B94C07"/>
    <w:rsid w:val="00B96B8C"/>
    <w:rsid w:val="00BA1D31"/>
    <w:rsid w:val="00BA2069"/>
    <w:rsid w:val="00BA2451"/>
    <w:rsid w:val="00BA36F8"/>
    <w:rsid w:val="00BA3DDB"/>
    <w:rsid w:val="00BA70D9"/>
    <w:rsid w:val="00BA7B97"/>
    <w:rsid w:val="00BB7CD3"/>
    <w:rsid w:val="00BD57DA"/>
    <w:rsid w:val="00BE0A77"/>
    <w:rsid w:val="00BE13BF"/>
    <w:rsid w:val="00BE252D"/>
    <w:rsid w:val="00BF225E"/>
    <w:rsid w:val="00BF2814"/>
    <w:rsid w:val="00BF75FC"/>
    <w:rsid w:val="00BF7DDA"/>
    <w:rsid w:val="00C009F3"/>
    <w:rsid w:val="00C041D3"/>
    <w:rsid w:val="00C076AD"/>
    <w:rsid w:val="00C101FC"/>
    <w:rsid w:val="00C1338C"/>
    <w:rsid w:val="00C155C1"/>
    <w:rsid w:val="00C174DE"/>
    <w:rsid w:val="00C24A84"/>
    <w:rsid w:val="00C267C5"/>
    <w:rsid w:val="00C3540A"/>
    <w:rsid w:val="00C426D3"/>
    <w:rsid w:val="00C459BC"/>
    <w:rsid w:val="00C46A73"/>
    <w:rsid w:val="00C54036"/>
    <w:rsid w:val="00C57F6B"/>
    <w:rsid w:val="00C608F7"/>
    <w:rsid w:val="00C64F96"/>
    <w:rsid w:val="00C65FBB"/>
    <w:rsid w:val="00C67E3D"/>
    <w:rsid w:val="00C76E75"/>
    <w:rsid w:val="00C778EE"/>
    <w:rsid w:val="00C827AF"/>
    <w:rsid w:val="00C90696"/>
    <w:rsid w:val="00C950DE"/>
    <w:rsid w:val="00C95281"/>
    <w:rsid w:val="00CA313B"/>
    <w:rsid w:val="00CA7CCB"/>
    <w:rsid w:val="00CB4318"/>
    <w:rsid w:val="00CB5FB7"/>
    <w:rsid w:val="00CB62F9"/>
    <w:rsid w:val="00CB708C"/>
    <w:rsid w:val="00CC0817"/>
    <w:rsid w:val="00CC78AC"/>
    <w:rsid w:val="00CD4F8E"/>
    <w:rsid w:val="00CE179B"/>
    <w:rsid w:val="00CE3A72"/>
    <w:rsid w:val="00CE7E92"/>
    <w:rsid w:val="00CF1331"/>
    <w:rsid w:val="00CF1943"/>
    <w:rsid w:val="00CF433B"/>
    <w:rsid w:val="00CF662C"/>
    <w:rsid w:val="00D13E29"/>
    <w:rsid w:val="00D21D6E"/>
    <w:rsid w:val="00D25D81"/>
    <w:rsid w:val="00D30438"/>
    <w:rsid w:val="00D328A9"/>
    <w:rsid w:val="00D408A8"/>
    <w:rsid w:val="00D41FE6"/>
    <w:rsid w:val="00D433EC"/>
    <w:rsid w:val="00D44857"/>
    <w:rsid w:val="00D528CB"/>
    <w:rsid w:val="00D57096"/>
    <w:rsid w:val="00D63BA5"/>
    <w:rsid w:val="00D66BAC"/>
    <w:rsid w:val="00D83D65"/>
    <w:rsid w:val="00D855A5"/>
    <w:rsid w:val="00D86A46"/>
    <w:rsid w:val="00D918C0"/>
    <w:rsid w:val="00DA446D"/>
    <w:rsid w:val="00DB0761"/>
    <w:rsid w:val="00DB4E0F"/>
    <w:rsid w:val="00DD4F2F"/>
    <w:rsid w:val="00DE13BC"/>
    <w:rsid w:val="00DE1EE1"/>
    <w:rsid w:val="00DE4BB6"/>
    <w:rsid w:val="00DF4E0E"/>
    <w:rsid w:val="00E01A53"/>
    <w:rsid w:val="00E02E92"/>
    <w:rsid w:val="00E11CFA"/>
    <w:rsid w:val="00E12E8E"/>
    <w:rsid w:val="00E404E3"/>
    <w:rsid w:val="00E425AB"/>
    <w:rsid w:val="00E47593"/>
    <w:rsid w:val="00E52C25"/>
    <w:rsid w:val="00E55530"/>
    <w:rsid w:val="00E669C0"/>
    <w:rsid w:val="00E67BDA"/>
    <w:rsid w:val="00EA36B3"/>
    <w:rsid w:val="00EC1108"/>
    <w:rsid w:val="00ED2CC0"/>
    <w:rsid w:val="00EF0BFB"/>
    <w:rsid w:val="00EF11C1"/>
    <w:rsid w:val="00F05CB1"/>
    <w:rsid w:val="00F20FE2"/>
    <w:rsid w:val="00F2557F"/>
    <w:rsid w:val="00F2716D"/>
    <w:rsid w:val="00F31795"/>
    <w:rsid w:val="00F33148"/>
    <w:rsid w:val="00F36FFC"/>
    <w:rsid w:val="00F37044"/>
    <w:rsid w:val="00F41659"/>
    <w:rsid w:val="00F534D7"/>
    <w:rsid w:val="00F62BF8"/>
    <w:rsid w:val="00F62BFD"/>
    <w:rsid w:val="00F637CE"/>
    <w:rsid w:val="00F75A77"/>
    <w:rsid w:val="00F80DEF"/>
    <w:rsid w:val="00F8248B"/>
    <w:rsid w:val="00F852F4"/>
    <w:rsid w:val="00F9781F"/>
    <w:rsid w:val="00FA55B8"/>
    <w:rsid w:val="00FB46E7"/>
    <w:rsid w:val="00FB4915"/>
    <w:rsid w:val="00FB659B"/>
    <w:rsid w:val="00FC08DF"/>
    <w:rsid w:val="00FC08E0"/>
    <w:rsid w:val="00FC3BCA"/>
    <w:rsid w:val="00FC7AA5"/>
    <w:rsid w:val="00FD6F81"/>
    <w:rsid w:val="00FD72EE"/>
    <w:rsid w:val="00FE6D4C"/>
    <w:rsid w:val="00FE71E0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9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9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09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09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09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09F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009F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009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09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C009F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rsid w:val="00F534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4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34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4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304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B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67E3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7E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67E3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3499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349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466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24A84"/>
    <w:pPr>
      <w:ind w:left="21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4A8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7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673</Words>
  <Characters>3635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DOAÇÃO</dc:title>
  <dc:subject/>
  <dc:creator>gabinete</dc:creator>
  <cp:keywords/>
  <dc:description/>
  <cp:lastModifiedBy>mmoraes</cp:lastModifiedBy>
  <cp:revision>5</cp:revision>
  <cp:lastPrinted>2020-06-26T01:46:00Z</cp:lastPrinted>
  <dcterms:created xsi:type="dcterms:W3CDTF">2020-06-26T13:40:00Z</dcterms:created>
  <dcterms:modified xsi:type="dcterms:W3CDTF">2020-06-26T13:55:00Z</dcterms:modified>
</cp:coreProperties>
</file>